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3"/>
        <w:ind w:left="110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600006pt;margin-top:-.299993pt;width:89.25pt;height:23.5pt;mso-position-horizontal-relative:page;mso-position-vertical-relative:paragraph;z-index:15728640" type="#_x0000_t202" filled="false" stroked="true" strokeweight=".75pt" strokecolor="#000000">
            <v:textbox inset="0,0,0,0">
              <w:txbxContent>
                <w:p>
                  <w:pPr>
                    <w:spacing w:before="60"/>
                    <w:ind w:left="14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原住民申請版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9"/>
          <w:w w:val="95"/>
          <w:sz w:val="24"/>
        </w:rPr>
        <w:t>附件 </w:t>
      </w:r>
      <w:r>
        <w:rPr>
          <w:w w:val="95"/>
          <w:sz w:val="24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Title"/>
        <w:tabs>
          <w:tab w:pos="1455" w:val="left" w:leader="none"/>
          <w:tab w:pos="2442" w:val="left" w:leader="none"/>
        </w:tabs>
      </w:pPr>
      <w:r>
        <w:rPr/>
        <w:t>切</w:t>
        <w:tab/>
        <w:t>結</w:t>
        <w:tab/>
        <w:t>書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4822" w:val="left" w:leader="none"/>
        </w:tabs>
        <w:spacing w:before="277"/>
        <w:ind w:left="1140"/>
      </w:pPr>
      <w:r>
        <w:rPr/>
        <w:t>一、具切結人</w:t>
      </w:r>
      <w:r>
        <w:rPr>
          <w:rFonts w:ascii="Times New Roman" w:eastAsia="Times New Roman"/>
          <w:u w:val="single"/>
        </w:rPr>
        <w:tab/>
      </w:r>
      <w:r>
        <w:rPr/>
        <w:t>依公有土地增劃編原住民保留地</w:t>
      </w:r>
    </w:p>
    <w:p>
      <w:pPr>
        <w:spacing w:line="294" w:lineRule="exact" w:before="4"/>
        <w:ind w:left="452" w:right="0" w:firstLine="0"/>
        <w:jc w:val="center"/>
        <w:rPr>
          <w:sz w:val="28"/>
        </w:rPr>
      </w:pPr>
      <w:r>
        <w:rPr>
          <w:sz w:val="28"/>
        </w:rPr>
        <w:t>□增編</w:t>
      </w:r>
    </w:p>
    <w:p>
      <w:pPr>
        <w:pStyle w:val="BodyText"/>
        <w:spacing w:line="189" w:lineRule="auto"/>
        <w:ind w:left="1848"/>
      </w:pPr>
      <w:r>
        <w:rPr/>
        <w:t>審查作業規定申請補辦</w:t>
      </w:r>
      <w:r>
        <w:rPr>
          <w:position w:val="-9"/>
          <w:sz w:val="28"/>
        </w:rPr>
        <w:t>□劃編</w:t>
      </w:r>
      <w:r>
        <w:rPr/>
        <w:t>原住民保留地。</w:t>
      </w:r>
    </w:p>
    <w:p>
      <w:pPr>
        <w:pStyle w:val="BodyText"/>
        <w:spacing w:before="140"/>
        <w:ind w:left="1140"/>
      </w:pPr>
      <w:r>
        <w:rPr/>
        <w:t>二、土地坐落：詳如申請書所載。</w:t>
      </w:r>
    </w:p>
    <w:p>
      <w:pPr>
        <w:pStyle w:val="BodyText"/>
        <w:spacing w:line="242" w:lineRule="auto" w:before="128"/>
        <w:ind w:left="1781" w:right="1103" w:hanging="641"/>
      </w:pPr>
      <w:r>
        <w:rPr/>
        <w:t>三、具結擔保對所申請增劃編原住民保留地之公有土地，</w:t>
      </w:r>
      <w:r>
        <w:rPr>
          <w:spacing w:val="1"/>
        </w:rPr>
        <w:t> </w:t>
      </w:r>
      <w:r>
        <w:rPr>
          <w:spacing w:val="10"/>
          <w:w w:val="95"/>
        </w:rPr>
        <w:t>確係自民國 </w:t>
      </w:r>
      <w:r>
        <w:rPr>
          <w:w w:val="95"/>
        </w:rPr>
        <w:t>77</w:t>
      </w:r>
      <w:r>
        <w:rPr>
          <w:spacing w:val="42"/>
          <w:w w:val="95"/>
        </w:rPr>
        <w:t> 年 </w:t>
      </w:r>
      <w:r>
        <w:rPr>
          <w:w w:val="95"/>
        </w:rPr>
        <w:t>2</w:t>
      </w:r>
      <w:r>
        <w:rPr>
          <w:spacing w:val="42"/>
          <w:w w:val="95"/>
        </w:rPr>
        <w:t> 月 </w:t>
      </w:r>
      <w:r>
        <w:rPr>
          <w:w w:val="95"/>
        </w:rPr>
        <w:t>1</w:t>
      </w:r>
      <w:r>
        <w:rPr>
          <w:spacing w:val="-7"/>
          <w:w w:val="95"/>
        </w:rPr>
        <w:t> 日前即使用祖先遺留且目前</w:t>
      </w:r>
    </w:p>
    <w:p>
      <w:pPr>
        <w:pStyle w:val="BodyText"/>
        <w:spacing w:line="242" w:lineRule="auto" w:before="5"/>
        <w:ind w:left="1781" w:right="723"/>
      </w:pPr>
      <w:r>
        <w:rPr>
          <w:spacing w:val="10"/>
          <w:w w:val="95"/>
        </w:rPr>
        <w:t>仍繼續使用，如具結擔保之內容有虛偽不實之情事者，</w:t>
      </w:r>
      <w:r>
        <w:rPr>
          <w:spacing w:val="1"/>
          <w:w w:val="95"/>
        </w:rPr>
        <w:t> </w:t>
      </w:r>
      <w:r>
        <w:rPr/>
        <w:t>核定機關得撤銷原授益行政處分。</w:t>
      </w:r>
    </w:p>
    <w:p>
      <w:pPr>
        <w:pStyle w:val="BodyText"/>
        <w:spacing w:line="242" w:lineRule="auto" w:before="125"/>
        <w:ind w:left="1860" w:right="719" w:hanging="720"/>
      </w:pPr>
      <w:r>
        <w:rPr>
          <w:spacing w:val="10"/>
          <w:w w:val="95"/>
        </w:rPr>
        <w:t>四、申請使用之土地無轉租轉賣及無涉及其他糾紛等情形，</w:t>
      </w:r>
      <w:r>
        <w:rPr>
          <w:spacing w:val="1"/>
          <w:w w:val="95"/>
        </w:rPr>
        <w:t> </w:t>
      </w:r>
      <w:r>
        <w:rPr/>
        <w:t>申請人並經土地使用人同意申請。</w:t>
      </w:r>
    </w:p>
    <w:p>
      <w:pPr>
        <w:pStyle w:val="BodyText"/>
        <w:spacing w:before="122"/>
        <w:ind w:left="1140"/>
      </w:pPr>
      <w:r>
        <w:rPr>
          <w:w w:val="95"/>
        </w:rPr>
        <w:t>五、願依「原住民保留地開發管理辦法」第十條規定之面</w:t>
      </w:r>
    </w:p>
    <w:p>
      <w:pPr>
        <w:pStyle w:val="BodyText"/>
        <w:spacing w:line="242" w:lineRule="auto" w:before="7"/>
        <w:ind w:left="1781" w:right="721"/>
      </w:pPr>
      <w:r>
        <w:rPr>
          <w:spacing w:val="10"/>
          <w:w w:val="95"/>
        </w:rPr>
        <w:t>積，辦理無償取得所有權。如申請面積及已受配面積，</w:t>
      </w:r>
      <w:r>
        <w:rPr>
          <w:spacing w:val="1"/>
          <w:w w:val="95"/>
        </w:rPr>
        <w:t> </w:t>
      </w:r>
      <w:r>
        <w:rPr/>
        <w:t>合計超過規定使用面積之最高限額者，願自動放棄超</w:t>
      </w:r>
    </w:p>
    <w:p>
      <w:pPr>
        <w:pStyle w:val="BodyText"/>
        <w:spacing w:line="314" w:lineRule="auto" w:before="5"/>
        <w:ind w:left="1140" w:right="4223" w:firstLine="640"/>
      </w:pPr>
      <w:r>
        <w:rPr>
          <w:spacing w:val="-1"/>
        </w:rPr>
        <w:t>額土地無償取得所有權之權利。以上如有不實，願負一切法律責任。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36"/>
        <w:ind w:left="102" w:right="6380"/>
        <w:jc w:val="center"/>
      </w:pPr>
      <w:r>
        <w:rPr>
          <w:w w:val="95"/>
        </w:rPr>
        <w:t>此致</w:t>
      </w:r>
    </w:p>
    <w:p>
      <w:pPr>
        <w:pStyle w:val="BodyText"/>
        <w:tabs>
          <w:tab w:pos="2078" w:val="left" w:leader="none"/>
        </w:tabs>
        <w:spacing w:before="8"/>
        <w:ind w:right="40"/>
        <w:jc w:val="center"/>
      </w:pP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鄉（鎮、市、區）公所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222" w:val="left" w:leader="none"/>
        </w:tabs>
        <w:spacing w:before="166"/>
        <w:ind w:left="1301"/>
      </w:pPr>
      <w:r>
        <w:rPr/>
        <w:t>具切結書人：</w:t>
        <w:tab/>
        <w:t>（簽章）</w:t>
      </w:r>
    </w:p>
    <w:p>
      <w:pPr>
        <w:pStyle w:val="BodyText"/>
        <w:spacing w:line="244" w:lineRule="auto" w:before="6"/>
        <w:ind w:left="1301" w:right="7263"/>
      </w:pPr>
      <w:r>
        <w:rPr>
          <w:spacing w:val="-1"/>
        </w:rPr>
        <w:t>身分證字號：</w:t>
      </w:r>
      <w:r>
        <w:rPr>
          <w:spacing w:val="-157"/>
        </w:rPr>
        <w:t> </w:t>
      </w:r>
      <w:r>
        <w:rPr>
          <w:spacing w:val="23"/>
        </w:rPr>
        <w:t>通訊地址 ：</w:t>
      </w:r>
    </w:p>
    <w:p>
      <w:pPr>
        <w:pStyle w:val="BodyText"/>
        <w:tabs>
          <w:tab w:pos="2580" w:val="left" w:leader="none"/>
          <w:tab w:pos="5780" w:val="left" w:leader="none"/>
        </w:tabs>
        <w:spacing w:line="406" w:lineRule="exact"/>
        <w:ind w:left="1301"/>
      </w:pPr>
      <w:r>
        <w:rPr/>
        <w:t>電</w:t>
        <w:tab/>
        <w:t>話：</w:t>
        <w:tab/>
        <w:t>手機：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2092" w:val="left" w:leader="none"/>
          <w:tab w:pos="3042" w:val="left" w:leader="none"/>
          <w:tab w:pos="3995" w:val="left" w:leader="none"/>
          <w:tab w:pos="5705" w:val="left" w:leader="none"/>
          <w:tab w:pos="7417" w:val="left" w:leader="none"/>
          <w:tab w:pos="9129" w:val="left" w:leader="none"/>
        </w:tabs>
        <w:ind w:left="1140"/>
      </w:pPr>
      <w:r>
        <w:rPr/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sectPr>
      <w:type w:val="continuous"/>
      <w:pgSz w:w="11910" w:h="16840"/>
      <w:pgMar w:top="440" w:bottom="280" w:left="6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28"/>
      <w:ind w:left="102"/>
      <w:jc w:val="center"/>
    </w:pPr>
    <w:rPr>
      <w:rFonts w:ascii="SimSun" w:hAnsi="SimSun" w:eastAsia="SimSun" w:cs="SimSun"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</dc:creator>
  <dc:title>嘉義市衛生局受理消費者申請檢驗</dc:title>
  <dcterms:created xsi:type="dcterms:W3CDTF">2022-01-28T07:07:24Z</dcterms:created>
  <dcterms:modified xsi:type="dcterms:W3CDTF">2022-01-28T07:07:24Z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