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1BAD" w14:textId="39D4F105" w:rsidR="007E4649" w:rsidRPr="00AF403F" w:rsidRDefault="007E4649" w:rsidP="00152893">
      <w:pPr>
        <w:pStyle w:val="Default"/>
        <w:spacing w:line="600" w:lineRule="exact"/>
        <w:jc w:val="center"/>
        <w:rPr>
          <w:rFonts w:hAnsi="微軟正黑體"/>
          <w:b/>
          <w:bCs/>
          <w:color w:val="000000" w:themeColor="text1"/>
          <w:sz w:val="36"/>
          <w:szCs w:val="36"/>
        </w:rPr>
      </w:pPr>
      <w:r w:rsidRPr="00AF403F">
        <w:rPr>
          <w:rFonts w:hAnsi="微軟正黑體" w:hint="eastAsia"/>
          <w:b/>
          <w:bCs/>
          <w:color w:val="000000" w:themeColor="text1"/>
          <w:sz w:val="36"/>
          <w:szCs w:val="36"/>
        </w:rPr>
        <w:t>高雄市政府原住民事務委員會</w:t>
      </w:r>
    </w:p>
    <w:p w14:paraId="629CD92C" w14:textId="49A62BC5" w:rsidR="007E4649" w:rsidRPr="00AF403F" w:rsidRDefault="007E4649" w:rsidP="009E3D23">
      <w:pPr>
        <w:pStyle w:val="Default"/>
        <w:spacing w:line="600" w:lineRule="exact"/>
        <w:jc w:val="center"/>
        <w:rPr>
          <w:rFonts w:hAnsi="微軟正黑體"/>
          <w:b/>
          <w:bCs/>
          <w:color w:val="000000" w:themeColor="text1"/>
          <w:sz w:val="36"/>
          <w:szCs w:val="36"/>
        </w:rPr>
      </w:pPr>
      <w:r w:rsidRPr="00AF403F">
        <w:rPr>
          <w:rFonts w:hAnsi="微軟正黑體" w:hint="eastAsia"/>
          <w:b/>
          <w:bCs/>
          <w:color w:val="000000" w:themeColor="text1"/>
          <w:sz w:val="36"/>
          <w:szCs w:val="36"/>
        </w:rPr>
        <w:t>「</w:t>
      </w:r>
      <w:r w:rsidR="00F35DDA" w:rsidRPr="00AF403F">
        <w:rPr>
          <w:rFonts w:hAnsi="微軟正黑體" w:hint="eastAsia"/>
          <w:b/>
          <w:bCs/>
          <w:color w:val="000000" w:themeColor="text1"/>
          <w:sz w:val="36"/>
          <w:szCs w:val="36"/>
        </w:rPr>
        <w:t>202</w:t>
      </w:r>
      <w:r w:rsidR="00C21B2C">
        <w:rPr>
          <w:rFonts w:hAnsi="微軟正黑體" w:hint="eastAsia"/>
          <w:b/>
          <w:bCs/>
          <w:color w:val="000000" w:themeColor="text1"/>
          <w:sz w:val="36"/>
          <w:szCs w:val="36"/>
        </w:rPr>
        <w:t>5</w:t>
      </w:r>
      <w:r w:rsidR="00F35DDA" w:rsidRPr="00AF403F">
        <w:rPr>
          <w:rFonts w:hAnsi="微軟正黑體" w:hint="eastAsia"/>
          <w:b/>
          <w:bCs/>
          <w:color w:val="000000" w:themeColor="text1"/>
          <w:sz w:val="36"/>
          <w:szCs w:val="36"/>
        </w:rPr>
        <w:t>年TAKAO豐潮</w:t>
      </w:r>
      <w:r w:rsidRPr="00AF403F">
        <w:rPr>
          <w:rFonts w:hAnsi="微軟正黑體" w:hint="eastAsia"/>
          <w:b/>
          <w:bCs/>
          <w:color w:val="000000" w:themeColor="text1"/>
          <w:sz w:val="36"/>
          <w:szCs w:val="36"/>
        </w:rPr>
        <w:t>」</w:t>
      </w:r>
    </w:p>
    <w:p w14:paraId="42BF4F49" w14:textId="07314DCF" w:rsidR="00530982" w:rsidRPr="00AF403F" w:rsidRDefault="00530982" w:rsidP="00152893">
      <w:pPr>
        <w:pStyle w:val="Default"/>
        <w:spacing w:line="600" w:lineRule="exact"/>
        <w:jc w:val="center"/>
        <w:rPr>
          <w:rFonts w:hAnsi="微軟正黑體"/>
          <w:b/>
          <w:bCs/>
          <w:color w:val="000000" w:themeColor="text1"/>
          <w:sz w:val="28"/>
          <w:szCs w:val="28"/>
        </w:rPr>
      </w:pPr>
      <w:r w:rsidRPr="00AF403F">
        <w:rPr>
          <w:rFonts w:hAnsi="微軟正黑體" w:hint="eastAsia"/>
          <w:b/>
          <w:bCs/>
          <w:color w:val="000000" w:themeColor="text1"/>
          <w:sz w:val="36"/>
          <w:szCs w:val="36"/>
        </w:rPr>
        <w:t>攤商徵求</w:t>
      </w:r>
      <w:r w:rsidR="00841F9A" w:rsidRPr="00AF403F">
        <w:rPr>
          <w:rFonts w:hAnsi="微軟正黑體" w:hint="eastAsia"/>
          <w:b/>
          <w:bCs/>
          <w:color w:val="000000" w:themeColor="text1"/>
          <w:sz w:val="36"/>
          <w:szCs w:val="36"/>
        </w:rPr>
        <w:t>簡章</w:t>
      </w:r>
    </w:p>
    <w:p w14:paraId="40516A8D" w14:textId="30B70E35" w:rsidR="002F3E97" w:rsidRPr="0056282C" w:rsidRDefault="002F3E97" w:rsidP="00025396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活動介紹：</w:t>
      </w:r>
    </w:p>
    <w:p w14:paraId="1B573C8F" w14:textId="5792C751" w:rsidR="00446EC3" w:rsidRPr="00AF403F" w:rsidRDefault="002F3E97" w:rsidP="00446EC3">
      <w:pPr>
        <w:pStyle w:val="Default"/>
        <w:spacing w:line="520" w:lineRule="exact"/>
        <w:ind w:leftChars="235" w:left="566" w:hanging="2"/>
        <w:jc w:val="both"/>
        <w:rPr>
          <w:rFonts w:hAnsi="微軟正黑體" w:cstheme="minorBidi"/>
          <w:color w:val="auto"/>
          <w:sz w:val="28"/>
          <w:szCs w:val="28"/>
        </w:rPr>
      </w:pPr>
      <w:r w:rsidRPr="00AF403F">
        <w:rPr>
          <w:rFonts w:hAnsi="微軟正黑體" w:cstheme="minorBidi" w:hint="eastAsia"/>
          <w:color w:val="000000" w:themeColor="text1"/>
          <w:sz w:val="28"/>
          <w:szCs w:val="28"/>
        </w:rPr>
        <w:t>藉由</w:t>
      </w:r>
      <w:r w:rsidR="00131381" w:rsidRPr="00AF403F">
        <w:rPr>
          <w:rFonts w:hAnsi="微軟正黑體" w:cstheme="minorBidi" w:hint="eastAsia"/>
          <w:color w:val="000000" w:themeColor="text1"/>
          <w:sz w:val="28"/>
          <w:szCs w:val="28"/>
        </w:rPr>
        <w:t>「202</w:t>
      </w:r>
      <w:r w:rsidR="00C21B2C">
        <w:rPr>
          <w:rFonts w:hAnsi="微軟正黑體" w:cstheme="minorBidi" w:hint="eastAsia"/>
          <w:color w:val="000000" w:themeColor="text1"/>
          <w:sz w:val="28"/>
          <w:szCs w:val="28"/>
        </w:rPr>
        <w:t>5</w:t>
      </w:r>
      <w:r w:rsidR="007E4649" w:rsidRPr="00AF403F">
        <w:rPr>
          <w:rFonts w:hAnsi="微軟正黑體" w:cstheme="minorBidi" w:hint="eastAsia"/>
          <w:color w:val="000000" w:themeColor="text1"/>
          <w:sz w:val="28"/>
          <w:szCs w:val="28"/>
        </w:rPr>
        <w:t>高雄市都會區原住民族文化節暨聯合豐年節</w:t>
      </w:r>
      <w:r w:rsidR="00131381" w:rsidRPr="00AF403F">
        <w:rPr>
          <w:rFonts w:hAnsi="微軟正黑體" w:cstheme="minorBidi" w:hint="eastAsia"/>
          <w:color w:val="000000" w:themeColor="text1"/>
          <w:sz w:val="28"/>
          <w:szCs w:val="28"/>
        </w:rPr>
        <w:t>」</w:t>
      </w:r>
      <w:r w:rsidRPr="00AF403F">
        <w:rPr>
          <w:rFonts w:hAnsi="微軟正黑體" w:cstheme="minorBidi" w:hint="eastAsia"/>
          <w:color w:val="000000" w:themeColor="text1"/>
          <w:sz w:val="28"/>
          <w:szCs w:val="28"/>
        </w:rPr>
        <w:t>提供</w:t>
      </w:r>
      <w:r w:rsidR="00131381" w:rsidRPr="00AF403F">
        <w:rPr>
          <w:rFonts w:hAnsi="微軟正黑體" w:cstheme="minorBidi" w:hint="eastAsia"/>
          <w:color w:val="000000" w:themeColor="text1"/>
          <w:sz w:val="28"/>
          <w:szCs w:val="28"/>
        </w:rPr>
        <w:t>高雄市</w:t>
      </w:r>
      <w:r w:rsidRPr="00AF403F">
        <w:rPr>
          <w:rFonts w:hAnsi="微軟正黑體" w:cstheme="minorBidi" w:hint="eastAsia"/>
          <w:color w:val="000000" w:themeColor="text1"/>
          <w:sz w:val="28"/>
          <w:szCs w:val="28"/>
        </w:rPr>
        <w:t>原住民族業者曝光機會及揮灑熱情與展現創意的銷售平台。鼓勵具備獨特創意風格及創</w:t>
      </w:r>
      <w:r w:rsidRPr="00AF403F">
        <w:rPr>
          <w:rFonts w:hAnsi="微軟正黑體" w:cstheme="minorBidi" w:hint="eastAsia"/>
          <w:color w:val="auto"/>
          <w:sz w:val="28"/>
          <w:szCs w:val="28"/>
        </w:rPr>
        <w:t>新精神的潛力青年，推廣自我品牌之機會，並透過媒體廣宣、文宣推廣與網路行銷，讓原住民族業者及人才有</w:t>
      </w:r>
      <w:r w:rsidR="00C77702" w:rsidRPr="00AF403F">
        <w:rPr>
          <w:rFonts w:hAnsi="微軟正黑體" w:cstheme="minorBidi" w:hint="eastAsia"/>
          <w:color w:val="auto"/>
          <w:sz w:val="28"/>
          <w:szCs w:val="28"/>
        </w:rPr>
        <w:t>機會</w:t>
      </w:r>
      <w:r w:rsidRPr="00AF403F">
        <w:rPr>
          <w:rFonts w:hAnsi="微軟正黑體" w:cstheme="minorBidi" w:hint="eastAsia"/>
          <w:color w:val="auto"/>
          <w:sz w:val="28"/>
          <w:szCs w:val="28"/>
        </w:rPr>
        <w:t>接近主流市場，增進社會大眾對原住民文化豐富性及多元性之認識</w:t>
      </w:r>
      <w:r w:rsidR="00131381" w:rsidRPr="00AF403F">
        <w:rPr>
          <w:rFonts w:hAnsi="微軟正黑體" w:cstheme="minorBidi" w:hint="eastAsia"/>
          <w:color w:val="auto"/>
          <w:sz w:val="28"/>
          <w:szCs w:val="28"/>
        </w:rPr>
        <w:t>。</w:t>
      </w:r>
    </w:p>
    <w:p w14:paraId="33F7138E" w14:textId="6F241262" w:rsidR="0051336A" w:rsidRPr="0056282C" w:rsidRDefault="002F3E97" w:rsidP="00025396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56282C">
        <w:rPr>
          <w:rFonts w:hAnsi="微軟正黑體" w:hint="eastAsia"/>
          <w:b/>
          <w:bCs/>
          <w:color w:val="auto"/>
          <w:sz w:val="28"/>
          <w:szCs w:val="28"/>
        </w:rPr>
        <w:t>主辦機關：</w:t>
      </w:r>
    </w:p>
    <w:p w14:paraId="34B7A2D9" w14:textId="49EAB8E3" w:rsidR="00446EC3" w:rsidRPr="00AF403F" w:rsidRDefault="0051336A" w:rsidP="00C77702">
      <w:pPr>
        <w:pStyle w:val="Default"/>
        <w:spacing w:line="520" w:lineRule="exact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 xml:space="preserve">    </w:t>
      </w:r>
      <w:r w:rsidR="00131381" w:rsidRPr="00AF403F">
        <w:rPr>
          <w:rFonts w:hAnsi="微軟正黑體" w:hint="eastAsia"/>
          <w:color w:val="auto"/>
          <w:sz w:val="28"/>
          <w:szCs w:val="28"/>
        </w:rPr>
        <w:t>高雄市</w:t>
      </w:r>
      <w:r w:rsidR="00916DF2" w:rsidRPr="00AF403F">
        <w:rPr>
          <w:rFonts w:hAnsi="微軟正黑體" w:hint="eastAsia"/>
          <w:color w:val="auto"/>
          <w:sz w:val="28"/>
          <w:szCs w:val="28"/>
        </w:rPr>
        <w:t>政府</w:t>
      </w:r>
      <w:r w:rsidR="002F3E97" w:rsidRPr="00AF403F">
        <w:rPr>
          <w:rFonts w:hAnsi="微軟正黑體" w:hint="eastAsia"/>
          <w:color w:val="auto"/>
          <w:sz w:val="28"/>
          <w:szCs w:val="28"/>
        </w:rPr>
        <w:t>原住民事務委員會</w:t>
      </w:r>
    </w:p>
    <w:p w14:paraId="6D169F75" w14:textId="6D331D05" w:rsidR="0051336A" w:rsidRPr="0056282C" w:rsidRDefault="00D025D9" w:rsidP="00025396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56282C">
        <w:rPr>
          <w:rFonts w:hAnsi="微軟正黑體" w:hint="eastAsia"/>
          <w:b/>
          <w:bCs/>
          <w:color w:val="auto"/>
          <w:sz w:val="28"/>
          <w:szCs w:val="28"/>
        </w:rPr>
        <w:t>報名資格：</w:t>
      </w:r>
    </w:p>
    <w:p w14:paraId="33CC8F24" w14:textId="0BDB482B" w:rsidR="00856CB8" w:rsidRPr="00AF403F" w:rsidRDefault="00885CEF" w:rsidP="00446EC3">
      <w:pPr>
        <w:pStyle w:val="Default"/>
        <w:spacing w:line="520" w:lineRule="exact"/>
        <w:ind w:leftChars="236" w:left="567" w:hanging="1"/>
        <w:jc w:val="both"/>
        <w:rPr>
          <w:rFonts w:hAnsi="微軟正黑體" w:cs="Times New Roman"/>
          <w:color w:val="000000" w:themeColor="text1"/>
          <w:sz w:val="28"/>
          <w:szCs w:val="28"/>
        </w:rPr>
      </w:pPr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具原住民身份</w:t>
      </w:r>
      <w:r w:rsidR="00446EC3" w:rsidRPr="00AF403F">
        <w:rPr>
          <w:rFonts w:hAnsi="微軟正黑體" w:cs="Times New Roman" w:hint="eastAsia"/>
          <w:b/>
          <w:bCs/>
          <w:color w:val="000000" w:themeColor="text1"/>
          <w:sz w:val="28"/>
          <w:szCs w:val="28"/>
        </w:rPr>
        <w:t>年滿18歲</w:t>
      </w:r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且</w:t>
      </w:r>
      <w:r w:rsidR="003B2F39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須</w:t>
      </w:r>
      <w:r w:rsidR="00446EC3" w:rsidRPr="00AF403F">
        <w:rPr>
          <w:rFonts w:hAnsi="微軟正黑體" w:cs="Times New Roman" w:hint="eastAsia"/>
          <w:b/>
          <w:bCs/>
          <w:color w:val="000000" w:themeColor="text1"/>
          <w:sz w:val="28"/>
          <w:szCs w:val="28"/>
        </w:rPr>
        <w:t>設籍於高雄市之業者</w:t>
      </w:r>
      <w:r w:rsidR="00446EC3" w:rsidRPr="00AF403F">
        <w:rPr>
          <w:rFonts w:hAnsi="微軟正黑體" w:cs="Times New Roman" w:hint="eastAsia"/>
          <w:color w:val="000000" w:themeColor="text1"/>
          <w:sz w:val="28"/>
          <w:szCs w:val="28"/>
        </w:rPr>
        <w:t>。</w:t>
      </w:r>
      <w:r w:rsidR="003B2F39" w:rsidRPr="00AF403F">
        <w:rPr>
          <w:rFonts w:hAnsi="微軟正黑體" w:hint="eastAsia"/>
          <w:color w:val="000000" w:themeColor="text1"/>
          <w:sz w:val="28"/>
          <w:szCs w:val="28"/>
        </w:rPr>
        <w:t>(</w:t>
      </w:r>
      <w:r w:rsidR="003B2F39" w:rsidRPr="00AF403F">
        <w:rPr>
          <w:rFonts w:hAnsi="微軟正黑體" w:hint="eastAsia"/>
          <w:color w:val="000000" w:themeColor="text1"/>
          <w:sz w:val="28"/>
          <w:szCs w:val="28"/>
          <w:u w:val="double"/>
        </w:rPr>
        <w:t>每戶籍僅限報</w:t>
      </w:r>
      <w:r w:rsidR="0004014E">
        <w:rPr>
          <w:rFonts w:hAnsi="微軟正黑體" w:hint="eastAsia"/>
          <w:color w:val="000000" w:themeColor="text1"/>
          <w:sz w:val="28"/>
          <w:szCs w:val="28"/>
          <w:u w:val="double"/>
        </w:rPr>
        <w:t>名</w:t>
      </w:r>
      <w:r w:rsidR="003B2F39" w:rsidRPr="00AF403F">
        <w:rPr>
          <w:rFonts w:hAnsi="微軟正黑體" w:hint="eastAsia"/>
          <w:color w:val="000000" w:themeColor="text1"/>
          <w:sz w:val="28"/>
          <w:szCs w:val="28"/>
          <w:u w:val="double"/>
        </w:rPr>
        <w:t>一個攤位</w:t>
      </w:r>
      <w:r w:rsidR="003B2F39" w:rsidRPr="00AF403F">
        <w:rPr>
          <w:rFonts w:hAnsi="微軟正黑體" w:hint="eastAsia"/>
          <w:color w:val="000000" w:themeColor="text1"/>
          <w:sz w:val="28"/>
          <w:szCs w:val="28"/>
        </w:rPr>
        <w:t>)</w:t>
      </w:r>
    </w:p>
    <w:p w14:paraId="499C2EEB" w14:textId="6494A6A7" w:rsidR="0051336A" w:rsidRPr="0056282C" w:rsidRDefault="002F3E97" w:rsidP="00025396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市集展售日期</w:t>
      </w:r>
      <w:r w:rsidR="00131381"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及時間</w:t>
      </w: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：</w:t>
      </w:r>
    </w:p>
    <w:p w14:paraId="52711A7F" w14:textId="29B36F6E" w:rsidR="006F442D" w:rsidRPr="00025396" w:rsidRDefault="00937063" w:rsidP="00025396">
      <w:pPr>
        <w:pStyle w:val="Default"/>
        <w:spacing w:line="520" w:lineRule="exact"/>
        <w:ind w:firstLineChars="202" w:firstLine="566"/>
        <w:jc w:val="both"/>
        <w:rPr>
          <w:rFonts w:hAnsi="微軟正黑體"/>
          <w:b/>
          <w:bCs/>
          <w:color w:val="000000" w:themeColor="text1"/>
          <w:sz w:val="28"/>
          <w:szCs w:val="28"/>
          <w:shd w:val="pct15" w:color="auto" w:fill="FFFFFF"/>
        </w:rPr>
      </w:pPr>
      <w:r w:rsidRPr="00025396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11</w:t>
      </w:r>
      <w:r w:rsidR="00EC4762" w:rsidRPr="00025396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月</w:t>
      </w:r>
      <w:r w:rsidR="00C21B2C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8</w:t>
      </w:r>
      <w:r w:rsidR="00EC4762" w:rsidRPr="00025396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日</w:t>
      </w:r>
      <w:r w:rsidRPr="00025396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(六)</w:t>
      </w:r>
      <w:r w:rsidR="00B502CA" w:rsidRPr="00025396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 xml:space="preserve"> </w:t>
      </w:r>
      <w:r w:rsidR="00C21B2C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至11月9日(日)</w:t>
      </w:r>
      <w:r w:rsidR="009E3D23" w:rsidRPr="00025396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10</w:t>
      </w:r>
      <w:r w:rsidR="00B502CA" w:rsidRPr="00025396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:00~21:00</w:t>
      </w:r>
      <w:r w:rsidR="006F442D" w:rsidRPr="00025396">
        <w:rPr>
          <w:rFonts w:hAnsi="微軟正黑體" w:hint="eastAsia"/>
          <w:b/>
          <w:bCs/>
          <w:color w:val="000000" w:themeColor="text1"/>
          <w:sz w:val="28"/>
          <w:szCs w:val="28"/>
          <w:shd w:val="pct15" w:color="auto" w:fill="FFFFFF"/>
        </w:rPr>
        <w:t>。</w:t>
      </w:r>
    </w:p>
    <w:p w14:paraId="71FE4514" w14:textId="7BC6F8E0" w:rsidR="0051336A" w:rsidRPr="00B51E7F" w:rsidRDefault="00B51E7F" w:rsidP="00025396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B51E7F">
        <w:rPr>
          <w:rFonts w:hAnsi="微軟正黑體" w:hint="eastAsia"/>
          <w:b/>
          <w:bCs/>
          <w:color w:val="auto"/>
          <w:sz w:val="28"/>
          <w:szCs w:val="28"/>
        </w:rPr>
        <w:t>活動</w:t>
      </w:r>
      <w:r w:rsidR="002F3E97" w:rsidRPr="00B51E7F">
        <w:rPr>
          <w:rFonts w:hAnsi="微軟正黑體" w:hint="eastAsia"/>
          <w:b/>
          <w:bCs/>
          <w:color w:val="auto"/>
          <w:sz w:val="28"/>
          <w:szCs w:val="28"/>
        </w:rPr>
        <w:t>地點：</w:t>
      </w:r>
    </w:p>
    <w:p w14:paraId="46D842B2" w14:textId="72FE3C88" w:rsidR="00776278" w:rsidRDefault="00B51E7F" w:rsidP="00776278">
      <w:pPr>
        <w:pStyle w:val="Default"/>
        <w:spacing w:line="520" w:lineRule="exact"/>
        <w:ind w:firstLineChars="200" w:firstLine="560"/>
        <w:jc w:val="both"/>
        <w:rPr>
          <w:rFonts w:hAnsi="微軟正黑體"/>
          <w:color w:val="000000" w:themeColor="text1"/>
          <w:sz w:val="28"/>
          <w:szCs w:val="28"/>
        </w:rPr>
      </w:pPr>
      <w:r>
        <w:rPr>
          <w:rFonts w:hAnsi="微軟正黑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417AD17B" wp14:editId="2EA9F2D3">
            <wp:simplePos x="0" y="0"/>
            <wp:positionH relativeFrom="column">
              <wp:posOffset>2978785</wp:posOffset>
            </wp:positionH>
            <wp:positionV relativeFrom="paragraph">
              <wp:posOffset>1561465</wp:posOffset>
            </wp:positionV>
            <wp:extent cx="1647825" cy="1054735"/>
            <wp:effectExtent l="0" t="0" r="9525" b="0"/>
            <wp:wrapTopAndBottom/>
            <wp:docPr id="1691766403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微軟正黑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02748522" wp14:editId="2A686D49">
            <wp:simplePos x="0" y="0"/>
            <wp:positionH relativeFrom="column">
              <wp:posOffset>433070</wp:posOffset>
            </wp:positionH>
            <wp:positionV relativeFrom="paragraph">
              <wp:posOffset>407035</wp:posOffset>
            </wp:positionV>
            <wp:extent cx="5734050" cy="3752850"/>
            <wp:effectExtent l="0" t="0" r="0" b="0"/>
            <wp:wrapTopAndBottom/>
            <wp:docPr id="77575940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278" w:rsidRPr="00AF403F">
        <w:rPr>
          <w:rFonts w:hAnsi="微軟正黑體" w:hint="eastAsia"/>
          <w:color w:val="000000" w:themeColor="text1"/>
          <w:sz w:val="28"/>
          <w:szCs w:val="28"/>
        </w:rPr>
        <w:t>高雄市</w:t>
      </w:r>
      <w:r w:rsidR="00025396" w:rsidRPr="00025396">
        <w:rPr>
          <w:rFonts w:hAnsi="微軟正黑體" w:hint="eastAsia"/>
          <w:color w:val="000000" w:themeColor="text1"/>
          <w:sz w:val="28"/>
          <w:szCs w:val="28"/>
        </w:rPr>
        <w:t>衛武營國家藝術文化中心</w:t>
      </w:r>
      <w:r w:rsidR="00025396">
        <w:rPr>
          <w:rFonts w:hAnsi="微軟正黑體" w:hint="eastAsia"/>
          <w:color w:val="000000" w:themeColor="text1"/>
          <w:sz w:val="28"/>
          <w:szCs w:val="28"/>
        </w:rPr>
        <w:t>後方草地</w:t>
      </w:r>
      <w:r w:rsidR="007E4649" w:rsidRPr="00AF403F">
        <w:rPr>
          <w:rFonts w:hAnsi="微軟正黑體" w:hint="eastAsia"/>
          <w:color w:val="000000" w:themeColor="text1"/>
          <w:sz w:val="28"/>
          <w:szCs w:val="28"/>
        </w:rPr>
        <w:t>(高雄市鳳山區</w:t>
      </w:r>
      <w:r w:rsidR="00025396">
        <w:rPr>
          <w:rFonts w:hAnsi="微軟正黑體" w:hint="eastAsia"/>
          <w:color w:val="000000" w:themeColor="text1"/>
          <w:sz w:val="28"/>
          <w:szCs w:val="28"/>
        </w:rPr>
        <w:t>三多一路1號</w:t>
      </w:r>
      <w:r w:rsidR="007E4649" w:rsidRPr="00AF403F">
        <w:rPr>
          <w:rFonts w:hAnsi="微軟正黑體" w:hint="eastAsia"/>
          <w:color w:val="000000" w:themeColor="text1"/>
          <w:sz w:val="28"/>
          <w:szCs w:val="28"/>
        </w:rPr>
        <w:t>)。</w:t>
      </w:r>
      <w:r w:rsidR="009665B7">
        <w:rPr>
          <w:rFonts w:hAnsi="微軟正黑體" w:hint="eastAsia"/>
          <w:color w:val="000000" w:themeColor="text1"/>
          <w:sz w:val="28"/>
          <w:szCs w:val="28"/>
        </w:rPr>
        <w:t>(暫定)</w:t>
      </w:r>
    </w:p>
    <w:p w14:paraId="3DA45FAD" w14:textId="3E45644A" w:rsidR="00F83A0A" w:rsidRDefault="00F83A0A" w:rsidP="00776278">
      <w:pPr>
        <w:pStyle w:val="Default"/>
        <w:spacing w:line="520" w:lineRule="exact"/>
        <w:ind w:firstLineChars="200" w:firstLine="560"/>
        <w:jc w:val="both"/>
        <w:rPr>
          <w:rFonts w:hAnsi="微軟正黑體"/>
          <w:color w:val="000000" w:themeColor="text1"/>
          <w:sz w:val="28"/>
          <w:szCs w:val="28"/>
        </w:rPr>
      </w:pPr>
    </w:p>
    <w:p w14:paraId="3C7EB1E3" w14:textId="2FE35E64" w:rsidR="0051336A" w:rsidRPr="0056282C" w:rsidRDefault="002F3E97" w:rsidP="00025396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lastRenderedPageBreak/>
        <w:t>招募攤位類型：</w:t>
      </w:r>
    </w:p>
    <w:p w14:paraId="7660D6FA" w14:textId="66AF73ED" w:rsidR="00C77702" w:rsidRPr="00AF403F" w:rsidRDefault="00C77702" w:rsidP="00025396">
      <w:pPr>
        <w:pStyle w:val="Default"/>
        <w:spacing w:line="520" w:lineRule="exact"/>
        <w:ind w:leftChars="236" w:left="566" w:firstLine="3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預計招</w:t>
      </w:r>
      <w:r w:rsidR="00E46C9B">
        <w:rPr>
          <w:rFonts w:hAnsi="微軟正黑體" w:hint="eastAsia"/>
          <w:b/>
          <w:bCs/>
          <w:color w:val="000000" w:themeColor="text1"/>
          <w:sz w:val="28"/>
          <w:szCs w:val="28"/>
        </w:rPr>
        <w:t>收</w:t>
      </w:r>
      <w:r w:rsidR="00DA1302">
        <w:rPr>
          <w:rFonts w:hAnsi="微軟正黑體" w:hint="eastAsia"/>
          <w:b/>
          <w:bCs/>
          <w:color w:val="000000" w:themeColor="text1"/>
          <w:sz w:val="28"/>
          <w:szCs w:val="28"/>
        </w:rPr>
        <w:t>100</w:t>
      </w:r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攤</w:t>
      </w:r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:原民</w:t>
      </w:r>
      <w:proofErr w:type="gramStart"/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美食</w:t>
      </w:r>
      <w:r w:rsidR="00446EC3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含農特產</w:t>
      </w:r>
      <w:proofErr w:type="gramEnd"/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約</w:t>
      </w:r>
      <w:r w:rsidR="005922C9">
        <w:rPr>
          <w:rFonts w:hAnsi="微軟正黑體" w:hint="eastAsia"/>
          <w:b/>
          <w:bCs/>
          <w:color w:val="000000" w:themeColor="text1"/>
          <w:sz w:val="28"/>
          <w:szCs w:val="28"/>
        </w:rPr>
        <w:t>5</w:t>
      </w:r>
      <w:r w:rsidR="00BB28CE">
        <w:rPr>
          <w:rFonts w:hAnsi="微軟正黑體" w:hint="eastAsia"/>
          <w:b/>
          <w:bCs/>
          <w:color w:val="000000" w:themeColor="text1"/>
          <w:sz w:val="28"/>
          <w:szCs w:val="28"/>
        </w:rPr>
        <w:t>5</w:t>
      </w:r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攤、</w:t>
      </w:r>
      <w:proofErr w:type="gramStart"/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文創藝品</w:t>
      </w:r>
      <w:proofErr w:type="gramEnd"/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約</w:t>
      </w:r>
      <w:r w:rsidR="00DA1302">
        <w:rPr>
          <w:rFonts w:hAnsi="微軟正黑體" w:hint="eastAsia"/>
          <w:b/>
          <w:bCs/>
          <w:color w:val="000000" w:themeColor="text1"/>
          <w:sz w:val="28"/>
          <w:szCs w:val="28"/>
        </w:rPr>
        <w:t>20</w:t>
      </w:r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攤、</w:t>
      </w:r>
      <w:r w:rsidR="005922C9">
        <w:rPr>
          <w:rFonts w:hAnsi="微軟正黑體" w:hint="eastAsia"/>
          <w:b/>
          <w:bCs/>
          <w:color w:val="000000" w:themeColor="text1"/>
          <w:sz w:val="28"/>
          <w:szCs w:val="28"/>
        </w:rPr>
        <w:t>飲冰品</w:t>
      </w:r>
      <w:r w:rsidR="00DA1302">
        <w:rPr>
          <w:rFonts w:hAnsi="微軟正黑體" w:hint="eastAsia"/>
          <w:b/>
          <w:bCs/>
          <w:color w:val="000000" w:themeColor="text1"/>
          <w:sz w:val="28"/>
          <w:szCs w:val="28"/>
        </w:rPr>
        <w:t>20</w:t>
      </w:r>
      <w:r w:rsidR="005922C9">
        <w:rPr>
          <w:rFonts w:hAnsi="微軟正黑體" w:hint="eastAsia"/>
          <w:b/>
          <w:bCs/>
          <w:color w:val="000000" w:themeColor="text1"/>
          <w:sz w:val="28"/>
          <w:szCs w:val="28"/>
        </w:rPr>
        <w:t>攤、</w:t>
      </w:r>
      <w:proofErr w:type="gramStart"/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烤全豬</w:t>
      </w:r>
      <w:proofErr w:type="gramEnd"/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約</w:t>
      </w:r>
      <w:r w:rsidR="00DF7A05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5</w:t>
      </w:r>
      <w:r w:rsidR="001A38B8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攤</w:t>
      </w:r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。</w:t>
      </w:r>
    </w:p>
    <w:p w14:paraId="07DFE7E6" w14:textId="19AA1CCC" w:rsidR="0051336A" w:rsidRPr="0056282C" w:rsidRDefault="002F3E97" w:rsidP="00025396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56282C">
        <w:rPr>
          <w:rFonts w:hAnsi="微軟正黑體" w:hint="eastAsia"/>
          <w:b/>
          <w:bCs/>
          <w:color w:val="auto"/>
          <w:sz w:val="28"/>
          <w:szCs w:val="28"/>
        </w:rPr>
        <w:t>進場時間</w:t>
      </w:r>
      <w:r w:rsidR="00BC5F9F" w:rsidRPr="0056282C">
        <w:rPr>
          <w:rFonts w:hAnsi="微軟正黑體" w:hint="eastAsia"/>
          <w:b/>
          <w:bCs/>
          <w:color w:val="auto"/>
          <w:sz w:val="28"/>
          <w:szCs w:val="28"/>
        </w:rPr>
        <w:t>及撤場時間：</w:t>
      </w:r>
      <w:r w:rsidR="008904AD" w:rsidRPr="00FB1566">
        <w:rPr>
          <w:rFonts w:hAnsi="微軟正黑體" w:hint="eastAsia"/>
          <w:color w:val="auto"/>
          <w:sz w:val="28"/>
          <w:szCs w:val="28"/>
        </w:rPr>
        <w:t>車輛須依大會規定時間進退場，若</w:t>
      </w:r>
      <w:proofErr w:type="gramStart"/>
      <w:r w:rsidR="008904AD" w:rsidRPr="00FB1566">
        <w:rPr>
          <w:rFonts w:hAnsi="微軟正黑體" w:hint="eastAsia"/>
          <w:color w:val="auto"/>
          <w:sz w:val="28"/>
          <w:szCs w:val="28"/>
        </w:rPr>
        <w:t>遲到請攤商</w:t>
      </w:r>
      <w:proofErr w:type="gramEnd"/>
      <w:r w:rsidR="008904AD" w:rsidRPr="00FB1566">
        <w:rPr>
          <w:rFonts w:hAnsi="微軟正黑體" w:hint="eastAsia"/>
          <w:color w:val="auto"/>
          <w:sz w:val="28"/>
          <w:szCs w:val="28"/>
        </w:rPr>
        <w:t>自行搬運進</w:t>
      </w:r>
      <w:r w:rsidR="008904AD">
        <w:rPr>
          <w:rFonts w:hAnsi="微軟正黑體" w:hint="eastAsia"/>
          <w:color w:val="auto"/>
          <w:sz w:val="28"/>
          <w:szCs w:val="28"/>
        </w:rPr>
        <w:t>退</w:t>
      </w:r>
      <w:r w:rsidR="008904AD" w:rsidRPr="00FB1566">
        <w:rPr>
          <w:rFonts w:hAnsi="微軟正黑體" w:hint="eastAsia"/>
          <w:color w:val="auto"/>
          <w:sz w:val="28"/>
          <w:szCs w:val="28"/>
        </w:rPr>
        <w:t>場。</w:t>
      </w:r>
    </w:p>
    <w:p w14:paraId="3DE6CA4E" w14:textId="3B499F01" w:rsidR="00025396" w:rsidRPr="00FB1566" w:rsidRDefault="00025396" w:rsidP="006F442D">
      <w:pPr>
        <w:pStyle w:val="Default"/>
        <w:numPr>
          <w:ilvl w:val="0"/>
          <w:numId w:val="20"/>
        </w:numPr>
        <w:spacing w:line="520" w:lineRule="exact"/>
        <w:jc w:val="both"/>
        <w:rPr>
          <w:rFonts w:hAnsi="微軟正黑體"/>
          <w:color w:val="auto"/>
          <w:sz w:val="28"/>
          <w:szCs w:val="28"/>
        </w:rPr>
      </w:pPr>
      <w:r w:rsidRPr="00FB1566">
        <w:rPr>
          <w:rFonts w:hAnsi="微軟正黑體" w:hint="eastAsia"/>
          <w:color w:val="auto"/>
          <w:sz w:val="28"/>
          <w:szCs w:val="28"/>
        </w:rPr>
        <w:t>進場:</w:t>
      </w:r>
    </w:p>
    <w:p w14:paraId="193659CE" w14:textId="51F9CF2F" w:rsidR="00152893" w:rsidRPr="00FB1566" w:rsidRDefault="00152893" w:rsidP="00025396">
      <w:pPr>
        <w:pStyle w:val="a5"/>
        <w:numPr>
          <w:ilvl w:val="0"/>
          <w:numId w:val="15"/>
        </w:numPr>
        <w:spacing w:line="520" w:lineRule="exact"/>
        <w:ind w:leftChars="0" w:left="993" w:firstLine="54"/>
        <w:rPr>
          <w:rFonts w:ascii="微軟正黑體" w:eastAsia="微軟正黑體" w:hAnsi="微軟正黑體"/>
          <w:sz w:val="28"/>
          <w:szCs w:val="28"/>
        </w:rPr>
      </w:pPr>
      <w:r w:rsidRPr="00FB1566">
        <w:rPr>
          <w:rFonts w:ascii="微軟正黑體" w:eastAsia="微軟正黑體" w:hAnsi="微軟正黑體" w:hint="eastAsia"/>
          <w:sz w:val="28"/>
          <w:szCs w:val="28"/>
        </w:rPr>
        <w:t>11月</w:t>
      </w:r>
      <w:r w:rsidR="00C21B2C">
        <w:rPr>
          <w:rFonts w:ascii="微軟正黑體" w:eastAsia="微軟正黑體" w:hAnsi="微軟正黑體" w:hint="eastAsia"/>
          <w:sz w:val="28"/>
          <w:szCs w:val="28"/>
        </w:rPr>
        <w:t>7</w:t>
      </w:r>
      <w:r w:rsidRPr="00FB1566">
        <w:rPr>
          <w:rFonts w:ascii="微軟正黑體" w:eastAsia="微軟正黑體" w:hAnsi="微軟正黑體" w:hint="eastAsia"/>
          <w:sz w:val="28"/>
          <w:szCs w:val="28"/>
        </w:rPr>
        <w:t>日(</w:t>
      </w:r>
      <w:r w:rsidR="00025396" w:rsidRPr="00FB1566">
        <w:rPr>
          <w:rFonts w:ascii="微軟正黑體" w:eastAsia="微軟正黑體" w:hAnsi="微軟正黑體" w:hint="eastAsia"/>
          <w:sz w:val="28"/>
          <w:szCs w:val="28"/>
        </w:rPr>
        <w:t>五</w:t>
      </w:r>
      <w:r w:rsidRPr="00FB1566">
        <w:rPr>
          <w:rFonts w:ascii="微軟正黑體" w:eastAsia="微軟正黑體" w:hAnsi="微軟正黑體" w:hint="eastAsia"/>
          <w:sz w:val="28"/>
          <w:szCs w:val="28"/>
        </w:rPr>
        <w:t>)</w:t>
      </w:r>
      <w:r w:rsidR="003B2F39" w:rsidRPr="00FB1566">
        <w:rPr>
          <w:rFonts w:ascii="微軟正黑體" w:eastAsia="微軟正黑體" w:hAnsi="微軟正黑體" w:hint="eastAsia"/>
          <w:sz w:val="28"/>
          <w:szCs w:val="28"/>
        </w:rPr>
        <w:t>:</w:t>
      </w:r>
      <w:r w:rsidR="00025396" w:rsidRPr="00FB1566">
        <w:rPr>
          <w:rFonts w:ascii="微軟正黑體" w:eastAsia="微軟正黑體" w:hAnsi="微軟正黑體" w:hint="eastAsia"/>
          <w:sz w:val="28"/>
          <w:szCs w:val="28"/>
        </w:rPr>
        <w:t>下午15</w:t>
      </w:r>
      <w:r w:rsidRPr="00FB1566">
        <w:rPr>
          <w:rFonts w:ascii="微軟正黑體" w:eastAsia="微軟正黑體" w:hAnsi="微軟正黑體" w:hint="eastAsia"/>
          <w:sz w:val="28"/>
          <w:szCs w:val="28"/>
        </w:rPr>
        <w:t>:00</w:t>
      </w:r>
      <w:r w:rsidR="00836472">
        <w:rPr>
          <w:rFonts w:ascii="微軟正黑體" w:eastAsia="微軟正黑體" w:hAnsi="微軟正黑體" w:hint="eastAsia"/>
          <w:sz w:val="28"/>
          <w:szCs w:val="28"/>
        </w:rPr>
        <w:t>至20:00</w:t>
      </w:r>
      <w:r w:rsidR="00025396" w:rsidRPr="00FB1566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0864807" w14:textId="2531CFE6" w:rsidR="00025396" w:rsidRPr="00FB1566" w:rsidRDefault="00025396" w:rsidP="00025396">
      <w:pPr>
        <w:pStyle w:val="a5"/>
        <w:numPr>
          <w:ilvl w:val="0"/>
          <w:numId w:val="15"/>
        </w:numPr>
        <w:spacing w:line="520" w:lineRule="exact"/>
        <w:ind w:leftChars="0" w:left="993" w:firstLine="54"/>
        <w:rPr>
          <w:rFonts w:ascii="微軟正黑體" w:eastAsia="微軟正黑體" w:hAnsi="微軟正黑體"/>
          <w:sz w:val="28"/>
          <w:szCs w:val="28"/>
        </w:rPr>
      </w:pPr>
      <w:r w:rsidRPr="00FB1566">
        <w:rPr>
          <w:rFonts w:ascii="微軟正黑體" w:eastAsia="微軟正黑體" w:hAnsi="微軟正黑體" w:hint="eastAsia"/>
          <w:sz w:val="28"/>
          <w:szCs w:val="28"/>
        </w:rPr>
        <w:t>11月</w:t>
      </w:r>
      <w:r w:rsidR="00C21B2C">
        <w:rPr>
          <w:rFonts w:ascii="微軟正黑體" w:eastAsia="微軟正黑體" w:hAnsi="微軟正黑體" w:hint="eastAsia"/>
          <w:sz w:val="28"/>
          <w:szCs w:val="28"/>
        </w:rPr>
        <w:t>8</w:t>
      </w:r>
      <w:r w:rsidRPr="00FB1566">
        <w:rPr>
          <w:rFonts w:ascii="微軟正黑體" w:eastAsia="微軟正黑體" w:hAnsi="微軟正黑體" w:hint="eastAsia"/>
          <w:sz w:val="28"/>
          <w:szCs w:val="28"/>
        </w:rPr>
        <w:t>日(六):早上7:00</w:t>
      </w:r>
      <w:r w:rsidR="00836472">
        <w:rPr>
          <w:rFonts w:ascii="微軟正黑體" w:eastAsia="微軟正黑體" w:hAnsi="微軟正黑體" w:hint="eastAsia"/>
          <w:sz w:val="28"/>
          <w:szCs w:val="28"/>
        </w:rPr>
        <w:t>至</w:t>
      </w:r>
      <w:r w:rsidR="00297462">
        <w:rPr>
          <w:rFonts w:ascii="微軟正黑體" w:eastAsia="微軟正黑體" w:hAnsi="微軟正黑體" w:hint="eastAsia"/>
          <w:sz w:val="28"/>
          <w:szCs w:val="28"/>
        </w:rPr>
        <w:t>09</w:t>
      </w:r>
      <w:r w:rsidR="00836472">
        <w:rPr>
          <w:rFonts w:ascii="微軟正黑體" w:eastAsia="微軟正黑體" w:hAnsi="微軟正黑體" w:hint="eastAsia"/>
          <w:sz w:val="28"/>
          <w:szCs w:val="28"/>
        </w:rPr>
        <w:t>:00</w:t>
      </w:r>
      <w:r w:rsidR="002140E2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94206BE" w14:textId="7B56A611" w:rsidR="00025396" w:rsidRPr="00FB1566" w:rsidRDefault="00347872" w:rsidP="00025396">
      <w:pPr>
        <w:pStyle w:val="a5"/>
        <w:spacing w:line="520" w:lineRule="exact"/>
        <w:ind w:leftChars="0" w:left="1047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※</w:t>
      </w:r>
      <w:r w:rsidR="004C49EA">
        <w:rPr>
          <w:rFonts w:ascii="新細明體" w:eastAsia="新細明體" w:hAnsi="新細明體" w:hint="eastAsia"/>
          <w:sz w:val="28"/>
          <w:szCs w:val="28"/>
        </w:rPr>
        <w:t>活動當天</w:t>
      </w:r>
      <w:r w:rsidR="00025396" w:rsidRPr="00FB1566">
        <w:rPr>
          <w:rFonts w:ascii="微軟正黑體" w:eastAsia="微軟正黑體" w:hAnsi="微軟正黑體" w:hint="eastAsia"/>
          <w:sz w:val="28"/>
          <w:szCs w:val="28"/>
        </w:rPr>
        <w:t>攤商須於9:30前完成</w:t>
      </w:r>
      <w:proofErr w:type="gramStart"/>
      <w:r w:rsidR="00025396" w:rsidRPr="00FB1566">
        <w:rPr>
          <w:rFonts w:ascii="微軟正黑體" w:eastAsia="微軟正黑體" w:hAnsi="微軟正黑體" w:hint="eastAsia"/>
          <w:sz w:val="28"/>
          <w:szCs w:val="28"/>
        </w:rPr>
        <w:t>設攤場布</w:t>
      </w:r>
      <w:proofErr w:type="gramEnd"/>
      <w:r w:rsidR="00025396" w:rsidRPr="00FB1566">
        <w:rPr>
          <w:rFonts w:ascii="微軟正黑體" w:eastAsia="微軟正黑體" w:hAnsi="微軟正黑體" w:hint="eastAsia"/>
          <w:sz w:val="28"/>
          <w:szCs w:val="28"/>
        </w:rPr>
        <w:t>並配合活動時間開始販售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4802DAE" w14:textId="77777777" w:rsidR="00025396" w:rsidRPr="00FB1566" w:rsidRDefault="00025396" w:rsidP="006F442D">
      <w:pPr>
        <w:pStyle w:val="Default"/>
        <w:numPr>
          <w:ilvl w:val="0"/>
          <w:numId w:val="20"/>
        </w:numPr>
        <w:spacing w:line="520" w:lineRule="exact"/>
        <w:jc w:val="both"/>
        <w:rPr>
          <w:rFonts w:hAnsi="微軟正黑體"/>
          <w:color w:val="auto"/>
          <w:sz w:val="28"/>
          <w:szCs w:val="28"/>
        </w:rPr>
      </w:pPr>
      <w:r w:rsidRPr="00FB1566">
        <w:rPr>
          <w:rFonts w:hAnsi="微軟正黑體" w:hint="eastAsia"/>
          <w:color w:val="auto"/>
          <w:sz w:val="28"/>
          <w:szCs w:val="28"/>
        </w:rPr>
        <w:t>退場:</w:t>
      </w:r>
    </w:p>
    <w:p w14:paraId="287BF333" w14:textId="096048CB" w:rsidR="00025396" w:rsidRPr="00FB1566" w:rsidRDefault="00025396" w:rsidP="008904AD">
      <w:pPr>
        <w:pStyle w:val="a5"/>
        <w:spacing w:line="520" w:lineRule="exact"/>
        <w:ind w:leftChars="0" w:left="1047"/>
        <w:rPr>
          <w:rFonts w:ascii="微軟正黑體" w:eastAsia="微軟正黑體" w:hAnsi="微軟正黑體"/>
          <w:sz w:val="28"/>
          <w:szCs w:val="28"/>
        </w:rPr>
      </w:pPr>
      <w:r w:rsidRPr="00FB1566">
        <w:rPr>
          <w:rFonts w:ascii="微軟正黑體" w:eastAsia="微軟正黑體" w:hAnsi="微軟正黑體" w:hint="eastAsia"/>
          <w:sz w:val="28"/>
          <w:szCs w:val="28"/>
        </w:rPr>
        <w:t>11月</w:t>
      </w:r>
      <w:r w:rsidR="00C21B2C">
        <w:rPr>
          <w:rFonts w:ascii="微軟正黑體" w:eastAsia="微軟正黑體" w:hAnsi="微軟正黑體" w:hint="eastAsia"/>
          <w:sz w:val="28"/>
          <w:szCs w:val="28"/>
        </w:rPr>
        <w:t>9</w:t>
      </w:r>
      <w:r w:rsidRPr="00FB1566">
        <w:rPr>
          <w:rFonts w:ascii="微軟正黑體" w:eastAsia="微軟正黑體" w:hAnsi="微軟正黑體" w:hint="eastAsia"/>
          <w:sz w:val="28"/>
          <w:szCs w:val="28"/>
        </w:rPr>
        <w:t>日(</w:t>
      </w:r>
      <w:r w:rsidR="00C21B2C">
        <w:rPr>
          <w:rFonts w:ascii="微軟正黑體" w:eastAsia="微軟正黑體" w:hAnsi="微軟正黑體" w:hint="eastAsia"/>
          <w:sz w:val="28"/>
          <w:szCs w:val="28"/>
        </w:rPr>
        <w:t>日</w:t>
      </w:r>
      <w:r w:rsidRPr="00FB1566">
        <w:rPr>
          <w:rFonts w:ascii="微軟正黑體" w:eastAsia="微軟正黑體" w:hAnsi="微軟正黑體" w:hint="eastAsia"/>
          <w:sz w:val="28"/>
          <w:szCs w:val="28"/>
        </w:rPr>
        <w:t>):晚上22:00。</w:t>
      </w:r>
    </w:p>
    <w:p w14:paraId="4ECD9AE4" w14:textId="10FCE98A" w:rsidR="002F3E97" w:rsidRPr="0056282C" w:rsidRDefault="002F3E97" w:rsidP="00025396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56282C">
        <w:rPr>
          <w:rFonts w:hAnsi="微軟正黑體" w:hint="eastAsia"/>
          <w:b/>
          <w:bCs/>
          <w:color w:val="auto"/>
          <w:sz w:val="28"/>
          <w:szCs w:val="28"/>
        </w:rPr>
        <w:t>硬體設備提供：</w:t>
      </w:r>
    </w:p>
    <w:p w14:paraId="02B68B6E" w14:textId="4E2C727B" w:rsidR="003B2F39" w:rsidRPr="00AF403F" w:rsidRDefault="0022202A" w:rsidP="006F442D">
      <w:pPr>
        <w:pStyle w:val="a5"/>
        <w:widowControl/>
        <w:numPr>
          <w:ilvl w:val="0"/>
          <w:numId w:val="18"/>
        </w:numPr>
        <w:spacing w:line="520" w:lineRule="exact"/>
        <w:ind w:leftChars="0"/>
        <w:jc w:val="both"/>
        <w:rPr>
          <w:rFonts w:ascii="微軟正黑體" w:eastAsia="微軟正黑體" w:hAnsi="微軟正黑體" w:cs="Times New Roman"/>
          <w:color w:val="000000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每組攤位將配置3m*3m之</w:t>
      </w:r>
      <w:r w:rsidR="00131381"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阿里山帳</w:t>
      </w: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、</w:t>
      </w:r>
      <w:r w:rsidR="00131381"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1</w:t>
      </w: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張長桌</w:t>
      </w:r>
      <w:r w:rsidR="006F442D"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、</w:t>
      </w:r>
      <w:r w:rsidR="00131381"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2</w:t>
      </w: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張椅子</w:t>
      </w:r>
      <w:r w:rsidR="006F442D"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、電扇及燈泡</w:t>
      </w:r>
      <w:r w:rsidR="00A56649"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。</w:t>
      </w:r>
    </w:p>
    <w:p w14:paraId="5A6E42A4" w14:textId="1DCA35C3" w:rsidR="006F442D" w:rsidRPr="00AF403F" w:rsidRDefault="006F442D" w:rsidP="006F442D">
      <w:pPr>
        <w:pStyle w:val="a5"/>
        <w:widowControl/>
        <w:numPr>
          <w:ilvl w:val="0"/>
          <w:numId w:val="18"/>
        </w:numPr>
        <w:spacing w:line="520" w:lineRule="exact"/>
        <w:ind w:leftChars="0"/>
        <w:jc w:val="both"/>
        <w:rPr>
          <w:rFonts w:ascii="微軟正黑體" w:eastAsia="微軟正黑體" w:hAnsi="微軟正黑體" w:cs="Times New Roman"/>
          <w:color w:val="000000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110V插座1個，如須使用220V插座，請於報名表中提出申請，否則恕不提供。</w:t>
      </w:r>
    </w:p>
    <w:p w14:paraId="3252B449" w14:textId="03924326" w:rsidR="006F442D" w:rsidRPr="00AF403F" w:rsidRDefault="006F442D" w:rsidP="006F442D">
      <w:pPr>
        <w:pStyle w:val="a5"/>
        <w:widowControl/>
        <w:numPr>
          <w:ilvl w:val="0"/>
          <w:numId w:val="18"/>
        </w:numPr>
        <w:spacing w:line="520" w:lineRule="exact"/>
        <w:ind w:leftChars="0"/>
        <w:jc w:val="both"/>
        <w:rPr>
          <w:rFonts w:ascii="微軟正黑體" w:eastAsia="微軟正黑體" w:hAnsi="微軟正黑體" w:cs="Times New Roman"/>
          <w:color w:val="000000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主辦單位不提供營業用水，如攤位有用水需求請自行儲備。</w:t>
      </w:r>
    </w:p>
    <w:p w14:paraId="7AC28870" w14:textId="38F709FE" w:rsidR="006F442D" w:rsidRPr="00AF403F" w:rsidRDefault="00804536" w:rsidP="00DE08A4">
      <w:pPr>
        <w:pStyle w:val="a5"/>
        <w:widowControl/>
        <w:numPr>
          <w:ilvl w:val="0"/>
          <w:numId w:val="18"/>
        </w:numPr>
        <w:spacing w:line="520" w:lineRule="exact"/>
        <w:ind w:leftChars="0"/>
        <w:jc w:val="both"/>
        <w:rPr>
          <w:rFonts w:ascii="微軟正黑體" w:eastAsia="微軟正黑體" w:hAnsi="微軟正黑體" w:cs="Times New Roman"/>
          <w:color w:val="000000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不得自行</w:t>
      </w:r>
      <w:r w:rsidR="003B2F39"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攜帶</w:t>
      </w: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桌</w:t>
      </w:r>
      <w:r w:rsidR="00994B5D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、</w:t>
      </w:r>
      <w:r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椅</w:t>
      </w:r>
      <w:r w:rsidR="00994B5D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、帳篷、招牌等相關設施架設</w:t>
      </w:r>
      <w:r w:rsidR="003B2F39" w:rsidRPr="00AF403F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。</w:t>
      </w:r>
    </w:p>
    <w:p w14:paraId="7B8517FF" w14:textId="2B63C646" w:rsidR="002F3E97" w:rsidRPr="0056282C" w:rsidRDefault="002F3E97" w:rsidP="00994B5D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56282C">
        <w:rPr>
          <w:rFonts w:hAnsi="微軟正黑體" w:hint="eastAsia"/>
          <w:b/>
          <w:bCs/>
          <w:color w:val="auto"/>
          <w:sz w:val="28"/>
          <w:szCs w:val="28"/>
        </w:rPr>
        <w:t>攤位費用：</w:t>
      </w:r>
    </w:p>
    <w:p w14:paraId="7D4B7697" w14:textId="3F12FF3C" w:rsidR="0051336A" w:rsidRPr="00AF403F" w:rsidRDefault="002C5DD6" w:rsidP="00994B5D">
      <w:pPr>
        <w:pStyle w:val="Default"/>
        <w:spacing w:afterLines="50" w:after="180" w:line="520" w:lineRule="exact"/>
        <w:ind w:leftChars="235" w:left="564"/>
        <w:jc w:val="both"/>
        <w:rPr>
          <w:rFonts w:hAnsi="微軟正黑體"/>
          <w:color w:val="000000" w:themeColor="text1"/>
          <w:sz w:val="28"/>
          <w:szCs w:val="28"/>
        </w:rPr>
      </w:pPr>
      <w:r w:rsidRPr="002C5DD6">
        <w:rPr>
          <w:rFonts w:hAnsi="微軟正黑體" w:hint="eastAsia"/>
          <w:color w:val="auto"/>
          <w:sz w:val="28"/>
          <w:szCs w:val="28"/>
        </w:rPr>
        <w:t>每攤位免租金，但須繳交清潔費1,000元及保證金3,000元，待市集結束攤商無任何違規情形且無待解決事項後發還保證金3,000元</w:t>
      </w:r>
      <w:r w:rsidR="00B34C02" w:rsidRPr="00AF403F">
        <w:rPr>
          <w:rFonts w:hAnsi="微軟正黑體" w:hint="eastAsia"/>
          <w:color w:val="000000" w:themeColor="text1"/>
          <w:sz w:val="28"/>
          <w:szCs w:val="28"/>
        </w:rPr>
        <w:t>。</w:t>
      </w:r>
    </w:p>
    <w:p w14:paraId="1B5E7675" w14:textId="08D22A8A" w:rsidR="004869E2" w:rsidRPr="00AF403F" w:rsidRDefault="002F3E97" w:rsidP="006F442D">
      <w:pPr>
        <w:pStyle w:val="Default"/>
        <w:numPr>
          <w:ilvl w:val="0"/>
          <w:numId w:val="17"/>
        </w:numPr>
        <w:spacing w:line="520" w:lineRule="exact"/>
        <w:jc w:val="both"/>
        <w:rPr>
          <w:rFonts w:hAnsi="微軟正黑體"/>
          <w:color w:val="000000" w:themeColor="text1"/>
          <w:sz w:val="28"/>
          <w:szCs w:val="28"/>
        </w:rPr>
      </w:pP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攤位位置圖：</w:t>
      </w:r>
      <w:r w:rsidR="00EA03EC" w:rsidRPr="00AF403F">
        <w:rPr>
          <w:rFonts w:hAnsi="微軟正黑體" w:hint="eastAsia"/>
          <w:color w:val="000000" w:themeColor="text1"/>
          <w:sz w:val="28"/>
          <w:szCs w:val="28"/>
        </w:rPr>
        <w:t>(依實際規劃為準)</w:t>
      </w:r>
    </w:p>
    <w:p w14:paraId="156B3992" w14:textId="023D238A" w:rsidR="004869E2" w:rsidRPr="00AF403F" w:rsidRDefault="004869E2" w:rsidP="006F442D">
      <w:pPr>
        <w:pStyle w:val="Default"/>
        <w:numPr>
          <w:ilvl w:val="0"/>
          <w:numId w:val="17"/>
        </w:numPr>
        <w:spacing w:line="520" w:lineRule="exact"/>
        <w:ind w:left="482" w:hanging="482"/>
        <w:jc w:val="both"/>
        <w:rPr>
          <w:rFonts w:hAnsi="微軟正黑體"/>
          <w:color w:val="auto"/>
          <w:sz w:val="28"/>
          <w:szCs w:val="28"/>
        </w:rPr>
      </w:pP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報名時間：</w:t>
      </w:r>
      <w:r w:rsidRPr="00AF403F">
        <w:rPr>
          <w:rFonts w:hAnsi="微軟正黑體" w:hint="eastAsia"/>
          <w:color w:val="000000" w:themeColor="text1"/>
          <w:sz w:val="28"/>
          <w:szCs w:val="28"/>
        </w:rPr>
        <w:t>自公告</w:t>
      </w:r>
      <w:r w:rsidRPr="00AF403F">
        <w:rPr>
          <w:rFonts w:hAnsi="微軟正黑體" w:hint="eastAsia"/>
          <w:color w:val="auto"/>
          <w:sz w:val="28"/>
          <w:szCs w:val="28"/>
        </w:rPr>
        <w:t>日至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11</w:t>
      </w:r>
      <w:r w:rsidR="00C21B2C">
        <w:rPr>
          <w:rFonts w:hAnsi="微軟正黑體" w:hint="eastAsia"/>
          <w:b/>
          <w:bCs/>
          <w:color w:val="auto"/>
          <w:sz w:val="28"/>
          <w:szCs w:val="28"/>
        </w:rPr>
        <w:t>4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年</w:t>
      </w:r>
      <w:r w:rsidR="00D40BEC" w:rsidRPr="00AF403F">
        <w:rPr>
          <w:rFonts w:hAnsi="微軟正黑體" w:hint="eastAsia"/>
          <w:b/>
          <w:bCs/>
          <w:color w:val="auto"/>
          <w:sz w:val="28"/>
          <w:szCs w:val="28"/>
        </w:rPr>
        <w:t>10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月</w:t>
      </w:r>
      <w:r w:rsidR="00896491">
        <w:rPr>
          <w:rFonts w:hAnsi="微軟正黑體" w:hint="eastAsia"/>
          <w:b/>
          <w:bCs/>
          <w:color w:val="auto"/>
          <w:sz w:val="28"/>
          <w:szCs w:val="28"/>
        </w:rPr>
        <w:t>17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日</w:t>
      </w:r>
      <w:r w:rsidR="00D40BEC" w:rsidRPr="00AF403F">
        <w:rPr>
          <w:rFonts w:hAnsi="微軟正黑體" w:hint="eastAsia"/>
          <w:b/>
          <w:bCs/>
          <w:color w:val="auto"/>
          <w:sz w:val="28"/>
          <w:szCs w:val="28"/>
        </w:rPr>
        <w:t>(</w:t>
      </w:r>
      <w:r w:rsidR="00F83EA9">
        <w:rPr>
          <w:rFonts w:hAnsi="微軟正黑體" w:hint="eastAsia"/>
          <w:b/>
          <w:bCs/>
          <w:color w:val="auto"/>
          <w:sz w:val="28"/>
          <w:szCs w:val="28"/>
        </w:rPr>
        <w:t>五</w:t>
      </w:r>
      <w:r w:rsidR="00D40BEC" w:rsidRPr="00AF403F">
        <w:rPr>
          <w:rFonts w:hAnsi="微軟正黑體" w:hint="eastAsia"/>
          <w:b/>
          <w:bCs/>
          <w:color w:val="auto"/>
          <w:sz w:val="28"/>
          <w:szCs w:val="28"/>
        </w:rPr>
        <w:t>)</w:t>
      </w:r>
      <w:r w:rsidR="00A91B08" w:rsidRPr="00AF403F">
        <w:rPr>
          <w:rFonts w:hAnsi="微軟正黑體" w:hint="eastAsia"/>
          <w:b/>
          <w:bCs/>
          <w:color w:val="auto"/>
          <w:sz w:val="28"/>
          <w:szCs w:val="28"/>
        </w:rPr>
        <w:t>中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午</w:t>
      </w:r>
      <w:r w:rsidR="00A91B08" w:rsidRPr="00AF403F">
        <w:rPr>
          <w:rFonts w:hAnsi="微軟正黑體" w:hint="eastAsia"/>
          <w:b/>
          <w:bCs/>
          <w:color w:val="auto"/>
          <w:sz w:val="28"/>
          <w:szCs w:val="28"/>
        </w:rPr>
        <w:t>12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時</w:t>
      </w:r>
      <w:r w:rsidRPr="00AF403F">
        <w:rPr>
          <w:rFonts w:hAnsi="微軟正黑體" w:hint="eastAsia"/>
          <w:color w:val="auto"/>
          <w:sz w:val="28"/>
          <w:szCs w:val="28"/>
        </w:rPr>
        <w:t>整。</w:t>
      </w:r>
    </w:p>
    <w:p w14:paraId="3C42380C" w14:textId="142C5C94" w:rsidR="004869E2" w:rsidRPr="00AF403F" w:rsidRDefault="004869E2" w:rsidP="00410318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color w:val="auto"/>
          <w:sz w:val="28"/>
          <w:szCs w:val="28"/>
        </w:rPr>
      </w:pPr>
      <w:r w:rsidRPr="0056282C">
        <w:rPr>
          <w:rFonts w:hAnsi="微軟正黑體" w:hint="eastAsia"/>
          <w:b/>
          <w:bCs/>
          <w:color w:val="auto"/>
          <w:sz w:val="28"/>
          <w:szCs w:val="28"/>
        </w:rPr>
        <w:t>報名方式：</w:t>
      </w:r>
      <w:r w:rsidRPr="00AF403F">
        <w:rPr>
          <w:rFonts w:hAnsi="微軟正黑體" w:hint="eastAsia"/>
          <w:color w:val="auto"/>
          <w:sz w:val="28"/>
          <w:szCs w:val="28"/>
        </w:rPr>
        <w:t>(擇一)</w:t>
      </w:r>
    </w:p>
    <w:p w14:paraId="16E87D2E" w14:textId="15EBBF4B" w:rsidR="004869E2" w:rsidRDefault="004869E2" w:rsidP="00FB1566">
      <w:pPr>
        <w:pStyle w:val="Default"/>
        <w:numPr>
          <w:ilvl w:val="0"/>
          <w:numId w:val="21"/>
        </w:numPr>
        <w:spacing w:line="560" w:lineRule="exact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AF403F">
        <w:rPr>
          <w:rFonts w:hAnsi="微軟正黑體" w:hint="eastAsia"/>
          <w:b/>
          <w:bCs/>
          <w:color w:val="auto"/>
          <w:sz w:val="28"/>
          <w:szCs w:val="28"/>
        </w:rPr>
        <w:t>線上報名</w:t>
      </w:r>
      <w:r w:rsidRPr="00AF403F">
        <w:rPr>
          <w:rFonts w:hAnsi="微軟正黑體" w:hint="eastAsia"/>
          <w:color w:val="auto"/>
          <w:sz w:val="28"/>
          <w:szCs w:val="28"/>
        </w:rPr>
        <w:t>:於</w:t>
      </w:r>
      <w:r w:rsidR="00FB1566">
        <w:rPr>
          <w:rFonts w:hAnsi="微軟正黑體" w:hint="eastAsia"/>
          <w:color w:val="auto"/>
          <w:sz w:val="28"/>
          <w:szCs w:val="28"/>
        </w:rPr>
        <w:t>報名期限前</w:t>
      </w:r>
      <w:r w:rsidR="007E2D8D" w:rsidRPr="00AF403F">
        <w:rPr>
          <w:rFonts w:hAnsi="微軟正黑體" w:hint="eastAsia"/>
          <w:color w:val="auto"/>
          <w:sz w:val="28"/>
          <w:szCs w:val="28"/>
        </w:rPr>
        <w:t>線上</w:t>
      </w:r>
      <w:r w:rsidRPr="00AF403F">
        <w:rPr>
          <w:rFonts w:hAnsi="微軟正黑體" w:hint="eastAsia"/>
          <w:color w:val="auto"/>
          <w:sz w:val="28"/>
          <w:szCs w:val="28"/>
        </w:rPr>
        <w:t>填寫</w:t>
      </w:r>
      <w:r w:rsidR="007E2D8D" w:rsidRPr="00AF403F">
        <w:rPr>
          <w:rFonts w:hAnsi="微軟正黑體" w:hint="eastAsia"/>
          <w:color w:val="auto"/>
          <w:sz w:val="28"/>
          <w:szCs w:val="28"/>
        </w:rPr>
        <w:t>Go</w:t>
      </w:r>
      <w:r w:rsidR="007E2D8D" w:rsidRPr="00AF403F">
        <w:rPr>
          <w:rFonts w:hAnsi="微軟正黑體"/>
          <w:color w:val="auto"/>
          <w:sz w:val="28"/>
          <w:szCs w:val="28"/>
        </w:rPr>
        <w:t>ogle</w:t>
      </w:r>
      <w:r w:rsidR="007E2D8D" w:rsidRPr="00AF403F">
        <w:rPr>
          <w:rFonts w:hAnsi="微軟正黑體" w:hint="eastAsia"/>
          <w:color w:val="auto"/>
          <w:sz w:val="28"/>
          <w:szCs w:val="28"/>
        </w:rPr>
        <w:t>表單</w:t>
      </w:r>
      <w:r w:rsidRPr="00AF403F">
        <w:rPr>
          <w:rFonts w:hAnsi="微軟正黑體" w:hint="eastAsia"/>
          <w:color w:val="auto"/>
          <w:sz w:val="28"/>
          <w:szCs w:val="28"/>
        </w:rPr>
        <w:t>並提</w:t>
      </w:r>
      <w:r w:rsidR="00FB1566">
        <w:rPr>
          <w:rFonts w:hAnsi="微軟正黑體" w:hint="eastAsia"/>
          <w:color w:val="auto"/>
          <w:sz w:val="28"/>
          <w:szCs w:val="28"/>
        </w:rPr>
        <w:t>相關</w:t>
      </w:r>
      <w:r w:rsidRPr="00AF403F">
        <w:rPr>
          <w:rFonts w:hAnsi="微軟正黑體" w:hint="eastAsia"/>
          <w:color w:val="auto"/>
          <w:sz w:val="28"/>
          <w:szCs w:val="28"/>
        </w:rPr>
        <w:t>文件等，</w:t>
      </w:r>
      <w:r w:rsidRPr="00FB1566">
        <w:rPr>
          <w:rFonts w:hAnsi="微軟正黑體" w:hint="eastAsia"/>
          <w:b/>
          <w:bCs/>
          <w:color w:val="auto"/>
          <w:sz w:val="28"/>
          <w:szCs w:val="28"/>
        </w:rPr>
        <w:t>填寫完後務必來電</w:t>
      </w:r>
      <w:r w:rsidRPr="00FB1566">
        <w:rPr>
          <w:rFonts w:hAnsi="微軟正黑體" w:hint="eastAsia"/>
          <w:b/>
          <w:bCs/>
          <w:color w:val="FF0000"/>
          <w:sz w:val="28"/>
          <w:szCs w:val="28"/>
        </w:rPr>
        <w:t>07-</w:t>
      </w:r>
      <w:r w:rsidR="00C21B2C">
        <w:rPr>
          <w:rFonts w:hAnsi="微軟正黑體" w:hint="eastAsia"/>
          <w:b/>
          <w:bCs/>
          <w:color w:val="FF0000"/>
          <w:sz w:val="28"/>
          <w:szCs w:val="28"/>
        </w:rPr>
        <w:t>7995678</w:t>
      </w:r>
      <w:r w:rsidRPr="00FB1566">
        <w:rPr>
          <w:rFonts w:hAnsi="微軟正黑體" w:hint="eastAsia"/>
          <w:b/>
          <w:bCs/>
          <w:color w:val="FF0000"/>
          <w:sz w:val="28"/>
          <w:szCs w:val="28"/>
        </w:rPr>
        <w:t>#</w:t>
      </w:r>
      <w:r w:rsidR="00C21B2C">
        <w:rPr>
          <w:rFonts w:hAnsi="微軟正黑體" w:hint="eastAsia"/>
          <w:b/>
          <w:bCs/>
          <w:color w:val="FF0000"/>
          <w:sz w:val="28"/>
          <w:szCs w:val="28"/>
        </w:rPr>
        <w:t>1</w:t>
      </w:r>
      <w:r w:rsidR="00F35DB4" w:rsidRPr="00FB1566">
        <w:rPr>
          <w:rFonts w:hAnsi="微軟正黑體" w:hint="eastAsia"/>
          <w:b/>
          <w:bCs/>
          <w:color w:val="FF0000"/>
          <w:sz w:val="28"/>
          <w:szCs w:val="28"/>
        </w:rPr>
        <w:t>7</w:t>
      </w:r>
      <w:r w:rsidR="00C21B2C">
        <w:rPr>
          <w:rFonts w:hAnsi="微軟正黑體" w:hint="eastAsia"/>
          <w:b/>
          <w:bCs/>
          <w:color w:val="FF0000"/>
          <w:sz w:val="28"/>
          <w:szCs w:val="28"/>
        </w:rPr>
        <w:t>38胡</w:t>
      </w:r>
      <w:r w:rsidRPr="00FB1566">
        <w:rPr>
          <w:rFonts w:hAnsi="微軟正黑體" w:hint="eastAsia"/>
          <w:b/>
          <w:bCs/>
          <w:color w:val="FF0000"/>
          <w:sz w:val="28"/>
          <w:szCs w:val="28"/>
        </w:rPr>
        <w:t>小姐</w:t>
      </w:r>
      <w:r w:rsidR="006F442D" w:rsidRPr="00FB1566">
        <w:rPr>
          <w:rFonts w:hAnsi="微軟正黑體" w:hint="eastAsia"/>
          <w:b/>
          <w:bCs/>
          <w:color w:val="FF0000"/>
          <w:sz w:val="28"/>
          <w:szCs w:val="28"/>
        </w:rPr>
        <w:t>、#</w:t>
      </w:r>
      <w:r w:rsidR="00C21B2C">
        <w:rPr>
          <w:rFonts w:hAnsi="微軟正黑體" w:hint="eastAsia"/>
          <w:b/>
          <w:bCs/>
          <w:color w:val="FF0000"/>
          <w:sz w:val="28"/>
          <w:szCs w:val="28"/>
        </w:rPr>
        <w:t>1</w:t>
      </w:r>
      <w:r w:rsidR="006F442D" w:rsidRPr="00FB1566">
        <w:rPr>
          <w:rFonts w:hAnsi="微軟正黑體" w:hint="eastAsia"/>
          <w:b/>
          <w:bCs/>
          <w:color w:val="FF0000"/>
          <w:sz w:val="28"/>
          <w:szCs w:val="28"/>
        </w:rPr>
        <w:t>7</w:t>
      </w:r>
      <w:r w:rsidR="00C21B2C">
        <w:rPr>
          <w:rFonts w:hAnsi="微軟正黑體" w:hint="eastAsia"/>
          <w:b/>
          <w:bCs/>
          <w:color w:val="FF0000"/>
          <w:sz w:val="28"/>
          <w:szCs w:val="28"/>
        </w:rPr>
        <w:t>31王</w:t>
      </w:r>
      <w:r w:rsidR="008904AD">
        <w:rPr>
          <w:rFonts w:hAnsi="微軟正黑體" w:hint="eastAsia"/>
          <w:b/>
          <w:bCs/>
          <w:color w:val="FF0000"/>
          <w:sz w:val="28"/>
          <w:szCs w:val="28"/>
        </w:rPr>
        <w:t>小姐</w:t>
      </w:r>
      <w:r w:rsidRPr="00FB1566">
        <w:rPr>
          <w:rFonts w:hAnsi="微軟正黑體" w:hint="eastAsia"/>
          <w:b/>
          <w:bCs/>
          <w:color w:val="auto"/>
          <w:sz w:val="28"/>
          <w:szCs w:val="28"/>
        </w:rPr>
        <w:t>確認報名成功。</w:t>
      </w:r>
    </w:p>
    <w:p w14:paraId="40C6B947" w14:textId="10165347" w:rsidR="0089347D" w:rsidRDefault="004F4AA6" w:rsidP="0089347D">
      <w:pPr>
        <w:pStyle w:val="Default"/>
        <w:spacing w:line="560" w:lineRule="exact"/>
        <w:ind w:left="1035"/>
        <w:jc w:val="both"/>
      </w:pPr>
      <w:r>
        <w:rPr>
          <w:rFonts w:hAnsi="微軟正黑體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6F2A8890" wp14:editId="60E1D44C">
            <wp:simplePos x="0" y="0"/>
            <wp:positionH relativeFrom="column">
              <wp:posOffset>5363210</wp:posOffset>
            </wp:positionH>
            <wp:positionV relativeFrom="paragraph">
              <wp:posOffset>41910</wp:posOffset>
            </wp:positionV>
            <wp:extent cx="1762460" cy="1777852"/>
            <wp:effectExtent l="0" t="0" r="0" b="0"/>
            <wp:wrapNone/>
            <wp:docPr id="18620313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3135" name="圖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5" t="8332" r="8334" b="7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62" cy="17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47D">
        <w:rPr>
          <w:rFonts w:hAnsi="微軟正黑體" w:hint="eastAsia"/>
          <w:b/>
          <w:bCs/>
          <w:color w:val="auto"/>
          <w:sz w:val="28"/>
          <w:szCs w:val="28"/>
        </w:rPr>
        <w:t>報名連結</w:t>
      </w:r>
      <w:proofErr w:type="spellStart"/>
      <w:r>
        <w:rPr>
          <w:rFonts w:hAnsi="微軟正黑體" w:hint="eastAsia"/>
          <w:b/>
          <w:bCs/>
          <w:color w:val="auto"/>
          <w:sz w:val="28"/>
          <w:szCs w:val="28"/>
        </w:rPr>
        <w:t>QRcode</w:t>
      </w:r>
      <w:proofErr w:type="spellEnd"/>
      <w:r w:rsidR="0089347D">
        <w:rPr>
          <w:rFonts w:hAnsi="微軟正黑體" w:hint="eastAsia"/>
          <w:b/>
          <w:bCs/>
          <w:color w:val="auto"/>
          <w:sz w:val="28"/>
          <w:szCs w:val="28"/>
        </w:rPr>
        <w:t>:</w:t>
      </w:r>
      <w:r w:rsidR="008100FE" w:rsidRPr="008100FE">
        <w:t xml:space="preserve"> </w:t>
      </w:r>
    </w:p>
    <w:p w14:paraId="0793694D" w14:textId="6D9824AD" w:rsidR="00823872" w:rsidRPr="00A60EC2" w:rsidRDefault="00A60EC2" w:rsidP="0089347D">
      <w:pPr>
        <w:pStyle w:val="Default"/>
        <w:spacing w:line="560" w:lineRule="exact"/>
        <w:ind w:left="1035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A60EC2">
        <w:rPr>
          <w:rFonts w:hAnsi="微軟正黑體"/>
          <w:b/>
          <w:bCs/>
          <w:color w:val="auto"/>
          <w:sz w:val="28"/>
          <w:szCs w:val="28"/>
        </w:rPr>
        <w:t>https://forms.gle/h8okjKRM5xhS47py9</w:t>
      </w:r>
    </w:p>
    <w:p w14:paraId="235C1152" w14:textId="77777777" w:rsidR="00A60EC2" w:rsidRDefault="00A60EC2" w:rsidP="0089347D">
      <w:pPr>
        <w:pStyle w:val="Default"/>
        <w:spacing w:line="560" w:lineRule="exact"/>
        <w:ind w:left="1035"/>
        <w:jc w:val="both"/>
        <w:rPr>
          <w:rFonts w:hAnsi="微軟正黑體"/>
          <w:b/>
          <w:bCs/>
          <w:color w:val="auto"/>
          <w:sz w:val="28"/>
          <w:szCs w:val="28"/>
        </w:rPr>
      </w:pPr>
    </w:p>
    <w:p w14:paraId="27B8C46C" w14:textId="77777777" w:rsidR="00823872" w:rsidRDefault="00823872" w:rsidP="0089347D">
      <w:pPr>
        <w:pStyle w:val="Default"/>
        <w:spacing w:line="560" w:lineRule="exact"/>
        <w:ind w:left="1035"/>
        <w:jc w:val="both"/>
        <w:rPr>
          <w:rFonts w:hAnsi="微軟正黑體"/>
          <w:b/>
          <w:bCs/>
          <w:color w:val="auto"/>
          <w:sz w:val="28"/>
          <w:szCs w:val="28"/>
        </w:rPr>
      </w:pPr>
    </w:p>
    <w:p w14:paraId="28BE994D" w14:textId="77777777" w:rsidR="00432CDD" w:rsidRPr="00432CDD" w:rsidRDefault="00432CDD" w:rsidP="0089347D">
      <w:pPr>
        <w:pStyle w:val="Default"/>
        <w:spacing w:line="560" w:lineRule="exact"/>
        <w:ind w:left="1035"/>
        <w:jc w:val="both"/>
        <w:rPr>
          <w:rFonts w:hAnsi="微軟正黑體"/>
          <w:b/>
          <w:bCs/>
          <w:color w:val="auto"/>
          <w:sz w:val="28"/>
          <w:szCs w:val="28"/>
        </w:rPr>
      </w:pPr>
    </w:p>
    <w:p w14:paraId="5068D9AB" w14:textId="77777777" w:rsidR="00EE58D2" w:rsidRPr="00FB1566" w:rsidRDefault="00EE58D2" w:rsidP="004F4AA6">
      <w:pPr>
        <w:pStyle w:val="Default"/>
        <w:spacing w:line="560" w:lineRule="exact"/>
        <w:jc w:val="both"/>
        <w:rPr>
          <w:rFonts w:hAnsi="微軟正黑體"/>
          <w:b/>
          <w:bCs/>
          <w:color w:val="auto"/>
          <w:sz w:val="28"/>
          <w:szCs w:val="28"/>
        </w:rPr>
      </w:pPr>
    </w:p>
    <w:p w14:paraId="395A7FC6" w14:textId="32AECA94" w:rsidR="004869E2" w:rsidRPr="00AF403F" w:rsidRDefault="004869E2" w:rsidP="00D67892">
      <w:pPr>
        <w:pStyle w:val="Default"/>
        <w:numPr>
          <w:ilvl w:val="0"/>
          <w:numId w:val="21"/>
        </w:numPr>
        <w:spacing w:line="560" w:lineRule="exact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b/>
          <w:bCs/>
          <w:color w:val="auto"/>
          <w:sz w:val="28"/>
          <w:szCs w:val="28"/>
        </w:rPr>
        <w:t>紙本報名</w:t>
      </w:r>
      <w:r w:rsidRPr="00AF403F">
        <w:rPr>
          <w:rFonts w:hAnsi="微軟正黑體" w:hint="eastAsia"/>
          <w:color w:val="auto"/>
          <w:sz w:val="28"/>
          <w:szCs w:val="28"/>
        </w:rPr>
        <w:t>:</w:t>
      </w:r>
      <w:r w:rsidR="00362CAB" w:rsidRPr="00AF403F">
        <w:rPr>
          <w:rFonts w:hAnsi="微軟正黑體" w:hint="eastAsia"/>
          <w:color w:val="auto"/>
          <w:sz w:val="28"/>
          <w:szCs w:val="28"/>
        </w:rPr>
        <w:t>於</w:t>
      </w:r>
      <w:r w:rsidR="00FB1566">
        <w:rPr>
          <w:rFonts w:hAnsi="微軟正黑體" w:hint="eastAsia"/>
          <w:color w:val="auto"/>
          <w:sz w:val="28"/>
          <w:szCs w:val="28"/>
        </w:rPr>
        <w:t>報名期限</w:t>
      </w:r>
      <w:r w:rsidRPr="00AF403F">
        <w:rPr>
          <w:rFonts w:hAnsi="微軟正黑體" w:hint="eastAsia"/>
          <w:color w:val="auto"/>
          <w:sz w:val="28"/>
          <w:szCs w:val="28"/>
        </w:rPr>
        <w:t>前填寫報名表</w:t>
      </w:r>
      <w:r w:rsidR="004718FD" w:rsidRPr="00AF403F">
        <w:rPr>
          <w:rFonts w:hAnsi="微軟正黑體" w:hint="eastAsia"/>
          <w:b/>
          <w:bCs/>
          <w:color w:val="auto"/>
          <w:sz w:val="28"/>
          <w:szCs w:val="28"/>
        </w:rPr>
        <w:t>郵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寄</w:t>
      </w:r>
      <w:r w:rsidR="004718FD" w:rsidRPr="00AF403F">
        <w:rPr>
          <w:rFonts w:hAnsi="微軟正黑體" w:hint="eastAsia"/>
          <w:b/>
          <w:color w:val="auto"/>
          <w:sz w:val="28"/>
          <w:szCs w:val="28"/>
        </w:rPr>
        <w:t>或送</w:t>
      </w:r>
      <w:r w:rsidRPr="00AF403F">
        <w:rPr>
          <w:rFonts w:hAnsi="微軟正黑體" w:hint="eastAsia"/>
          <w:b/>
          <w:color w:val="auto"/>
          <w:sz w:val="28"/>
          <w:szCs w:val="28"/>
        </w:rPr>
        <w:t>達</w:t>
      </w:r>
      <w:r w:rsidRPr="00AF403F">
        <w:rPr>
          <w:rFonts w:hAnsi="微軟正黑體" w:hint="eastAsia"/>
          <w:color w:val="auto"/>
          <w:sz w:val="28"/>
          <w:szCs w:val="28"/>
        </w:rPr>
        <w:t>高雄市鳳山區光復路二段132號2樓原住民事務委員會</w:t>
      </w:r>
      <w:r w:rsidR="0001608E" w:rsidRPr="00AF403F">
        <w:rPr>
          <w:rFonts w:hAnsi="微軟正黑體" w:hint="eastAsia"/>
          <w:color w:val="auto"/>
          <w:sz w:val="28"/>
          <w:szCs w:val="28"/>
        </w:rPr>
        <w:t>「</w:t>
      </w:r>
      <w:proofErr w:type="gramStart"/>
      <w:r w:rsidRPr="008904AD">
        <w:rPr>
          <w:rFonts w:hAnsi="微軟正黑體" w:hint="eastAsia"/>
          <w:b/>
          <w:bCs/>
          <w:color w:val="FF0000"/>
          <w:sz w:val="28"/>
          <w:szCs w:val="28"/>
        </w:rPr>
        <w:t>經土組</w:t>
      </w:r>
      <w:proofErr w:type="gramEnd"/>
      <w:r w:rsidR="0001608E" w:rsidRPr="00AF403F">
        <w:rPr>
          <w:rFonts w:hAnsi="微軟正黑體" w:hint="eastAsia"/>
          <w:color w:val="auto"/>
          <w:sz w:val="28"/>
          <w:szCs w:val="28"/>
        </w:rPr>
        <w:t>」</w:t>
      </w:r>
      <w:r w:rsidRPr="00AF403F">
        <w:rPr>
          <w:rFonts w:hAnsi="微軟正黑體" w:hint="eastAsia"/>
          <w:color w:val="auto"/>
          <w:sz w:val="28"/>
          <w:szCs w:val="28"/>
        </w:rPr>
        <w:t>收，</w:t>
      </w:r>
      <w:r w:rsidRPr="00AF403F">
        <w:rPr>
          <w:rFonts w:hAnsi="微軟正黑體" w:hint="eastAsia"/>
          <w:b/>
          <w:bCs/>
          <w:color w:val="auto"/>
          <w:sz w:val="28"/>
          <w:szCs w:val="28"/>
          <w:u w:val="double"/>
        </w:rPr>
        <w:t>以本會收件時間為</w:t>
      </w:r>
      <w:proofErr w:type="gramStart"/>
      <w:r w:rsidRPr="00AF403F">
        <w:rPr>
          <w:rFonts w:hAnsi="微軟正黑體" w:hint="eastAsia"/>
          <w:b/>
          <w:bCs/>
          <w:color w:val="auto"/>
          <w:sz w:val="28"/>
          <w:szCs w:val="28"/>
          <w:u w:val="double"/>
        </w:rPr>
        <w:t>憑</w:t>
      </w:r>
      <w:proofErr w:type="gramEnd"/>
      <w:r w:rsidRPr="00AF403F">
        <w:rPr>
          <w:rFonts w:hAnsi="微軟正黑體" w:hint="eastAsia"/>
          <w:b/>
          <w:bCs/>
          <w:color w:val="auto"/>
          <w:sz w:val="28"/>
          <w:szCs w:val="28"/>
        </w:rPr>
        <w:t>，不以</w:t>
      </w:r>
      <w:r w:rsidR="0083096C" w:rsidRPr="00AF403F">
        <w:rPr>
          <w:rFonts w:hAnsi="微軟正黑體" w:hint="eastAsia"/>
          <w:b/>
          <w:bCs/>
          <w:color w:val="auto"/>
          <w:sz w:val="28"/>
          <w:szCs w:val="28"/>
        </w:rPr>
        <w:t>郵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戳時間為主</w:t>
      </w:r>
      <w:r w:rsidRPr="00AF403F">
        <w:rPr>
          <w:rFonts w:hAnsi="微軟正黑體" w:hint="eastAsia"/>
          <w:color w:val="auto"/>
          <w:sz w:val="28"/>
          <w:szCs w:val="28"/>
        </w:rPr>
        <w:t>。</w:t>
      </w:r>
    </w:p>
    <w:p w14:paraId="429C9490" w14:textId="7E276EAF" w:rsidR="00981949" w:rsidRPr="00F83A0A" w:rsidRDefault="00981949" w:rsidP="00D67892">
      <w:pPr>
        <w:pStyle w:val="Default"/>
        <w:numPr>
          <w:ilvl w:val="0"/>
          <w:numId w:val="21"/>
        </w:numPr>
        <w:spacing w:line="560" w:lineRule="exact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若報名</w:t>
      </w:r>
      <w:r w:rsidRPr="006270D6">
        <w:rPr>
          <w:rFonts w:hAnsi="微軟正黑體" w:hint="eastAsia"/>
          <w:b/>
          <w:bCs/>
          <w:color w:val="auto"/>
          <w:sz w:val="28"/>
          <w:szCs w:val="28"/>
        </w:rPr>
        <w:t>文件內容有疏漏且未於期限內補件完成則視為不合格，</w:t>
      </w:r>
      <w:r w:rsidR="00F9003E" w:rsidRPr="006270D6">
        <w:rPr>
          <w:rFonts w:hAnsi="微軟正黑體"/>
          <w:b/>
          <w:bCs/>
          <w:color w:val="auto"/>
          <w:sz w:val="28"/>
          <w:szCs w:val="28"/>
        </w:rPr>
        <w:t>恕</w:t>
      </w:r>
      <w:proofErr w:type="gramStart"/>
      <w:r w:rsidRPr="006270D6">
        <w:rPr>
          <w:rFonts w:hAnsi="微軟正黑體" w:hint="eastAsia"/>
          <w:b/>
          <w:bCs/>
          <w:color w:val="auto"/>
          <w:sz w:val="28"/>
          <w:szCs w:val="28"/>
        </w:rPr>
        <w:t>不</w:t>
      </w:r>
      <w:proofErr w:type="gramEnd"/>
      <w:r w:rsidRPr="006270D6">
        <w:rPr>
          <w:rFonts w:hAnsi="微軟正黑體" w:hint="eastAsia"/>
          <w:b/>
          <w:bCs/>
          <w:color w:val="auto"/>
          <w:sz w:val="28"/>
          <w:szCs w:val="28"/>
        </w:rPr>
        <w:t>另行通知。</w:t>
      </w:r>
    </w:p>
    <w:p w14:paraId="7F04B7BC" w14:textId="77777777" w:rsidR="008904AD" w:rsidRPr="00AF403F" w:rsidRDefault="008904AD" w:rsidP="009C4F14">
      <w:pPr>
        <w:pStyle w:val="Default"/>
        <w:spacing w:line="560" w:lineRule="exact"/>
        <w:jc w:val="both"/>
        <w:rPr>
          <w:rFonts w:hAnsi="微軟正黑體"/>
          <w:color w:val="auto"/>
          <w:sz w:val="28"/>
          <w:szCs w:val="28"/>
        </w:rPr>
      </w:pPr>
    </w:p>
    <w:p w14:paraId="47DF970B" w14:textId="747552FB" w:rsidR="0051336A" w:rsidRPr="0056282C" w:rsidRDefault="00981D85" w:rsidP="006270D6">
      <w:pPr>
        <w:pStyle w:val="Default"/>
        <w:numPr>
          <w:ilvl w:val="0"/>
          <w:numId w:val="17"/>
        </w:numPr>
        <w:spacing w:beforeLines="100" w:before="360" w:line="520" w:lineRule="exact"/>
        <w:ind w:left="482" w:hanging="482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入選名單：</w:t>
      </w:r>
    </w:p>
    <w:p w14:paraId="03D68F5E" w14:textId="0E0C22E1" w:rsidR="002A7108" w:rsidRPr="00B51E7F" w:rsidRDefault="00B43B78" w:rsidP="00B90D02">
      <w:pPr>
        <w:pStyle w:val="Default"/>
        <w:numPr>
          <w:ilvl w:val="0"/>
          <w:numId w:val="24"/>
        </w:numPr>
        <w:spacing w:line="560" w:lineRule="exact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11</w:t>
      </w:r>
      <w:r w:rsidR="00F83EA9">
        <w:rPr>
          <w:rFonts w:hAnsi="微軟正黑體" w:hint="eastAsia"/>
          <w:b/>
          <w:bCs/>
          <w:color w:val="000000" w:themeColor="text1"/>
          <w:sz w:val="28"/>
          <w:szCs w:val="28"/>
        </w:rPr>
        <w:t>4</w:t>
      </w:r>
      <w:r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年</w:t>
      </w:r>
      <w:r w:rsidR="008904AD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1</w:t>
      </w:r>
      <w:r w:rsidR="00F83EA9">
        <w:rPr>
          <w:rFonts w:hAnsi="微軟正黑體" w:hint="eastAsia"/>
          <w:b/>
          <w:bCs/>
          <w:color w:val="000000" w:themeColor="text1"/>
          <w:sz w:val="28"/>
          <w:szCs w:val="28"/>
        </w:rPr>
        <w:t>0</w:t>
      </w:r>
      <w:r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月</w:t>
      </w:r>
      <w:r w:rsidR="00896491">
        <w:rPr>
          <w:rFonts w:hAnsi="微軟正黑體" w:hint="eastAsia"/>
          <w:b/>
          <w:bCs/>
          <w:color w:val="000000" w:themeColor="text1"/>
          <w:sz w:val="28"/>
          <w:szCs w:val="28"/>
        </w:rPr>
        <w:t>22</w:t>
      </w:r>
      <w:r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日</w:t>
      </w:r>
      <w:r w:rsidR="002A7108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(</w:t>
      </w:r>
      <w:r w:rsidR="00896491">
        <w:rPr>
          <w:rFonts w:hAnsi="微軟正黑體" w:hint="eastAsia"/>
          <w:b/>
          <w:bCs/>
          <w:color w:val="000000" w:themeColor="text1"/>
          <w:sz w:val="28"/>
          <w:szCs w:val="28"/>
        </w:rPr>
        <w:t>三</w:t>
      </w:r>
      <w:r w:rsidR="002A7108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)</w:t>
      </w:r>
      <w:proofErr w:type="gramStart"/>
      <w:r w:rsidR="00362CAB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上午10時</w:t>
      </w:r>
      <w:r w:rsidR="002A7108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整於本</w:t>
      </w:r>
      <w:proofErr w:type="gramEnd"/>
      <w:r w:rsidR="002A7108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會一樓大廳</w:t>
      </w:r>
      <w:r w:rsidR="00362CAB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進行抽籤</w:t>
      </w:r>
      <w:r w:rsidR="002A7108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作業</w:t>
      </w:r>
      <w:r w:rsidR="005B451E" w:rsidRPr="00B51E7F">
        <w:rPr>
          <w:rFonts w:hAnsi="微軟正黑體" w:hint="eastAsia"/>
          <w:b/>
          <w:bCs/>
          <w:color w:val="000000" w:themeColor="text1"/>
          <w:sz w:val="28"/>
          <w:szCs w:val="28"/>
        </w:rPr>
        <w:t>。</w:t>
      </w:r>
    </w:p>
    <w:p w14:paraId="4B19688A" w14:textId="59DB5DD3" w:rsidR="002A7108" w:rsidRDefault="002A7108" w:rsidP="00B90D02">
      <w:pPr>
        <w:pStyle w:val="Default"/>
        <w:numPr>
          <w:ilvl w:val="0"/>
          <w:numId w:val="24"/>
        </w:numPr>
        <w:spacing w:line="560" w:lineRule="exact"/>
        <w:jc w:val="both"/>
        <w:rPr>
          <w:rFonts w:hAnsi="微軟正黑體"/>
          <w:color w:val="000000" w:themeColor="text1"/>
          <w:sz w:val="28"/>
          <w:szCs w:val="28"/>
        </w:rPr>
      </w:pPr>
      <w:r w:rsidRPr="00AF403F">
        <w:rPr>
          <w:rFonts w:hAnsi="微軟正黑體" w:hint="eastAsia"/>
          <w:color w:val="000000" w:themeColor="text1"/>
          <w:sz w:val="28"/>
          <w:szCs w:val="28"/>
        </w:rPr>
        <w:t>抽籤作業請</w:t>
      </w:r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報名</w:t>
      </w:r>
      <w:proofErr w:type="gramStart"/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攤商親赴</w:t>
      </w:r>
      <w:proofErr w:type="gramEnd"/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現場進行抽籤</w:t>
      </w:r>
      <w:r w:rsidRPr="00AF403F">
        <w:rPr>
          <w:rFonts w:hAnsi="微軟正黑體" w:hint="eastAsia"/>
          <w:color w:val="000000" w:themeColor="text1"/>
          <w:sz w:val="28"/>
          <w:szCs w:val="28"/>
        </w:rPr>
        <w:t>，若本人無法到場須由他人代理填妥委託書。</w:t>
      </w:r>
    </w:p>
    <w:p w14:paraId="76F6BC36" w14:textId="071C62AA" w:rsidR="00586669" w:rsidRPr="007D2EC7" w:rsidRDefault="00586669" w:rsidP="00B90D02">
      <w:pPr>
        <w:pStyle w:val="Default"/>
        <w:numPr>
          <w:ilvl w:val="0"/>
          <w:numId w:val="24"/>
        </w:numPr>
        <w:spacing w:line="560" w:lineRule="exact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7D2EC7">
        <w:rPr>
          <w:rFonts w:hAnsi="微軟正黑體" w:hint="eastAsia"/>
          <w:b/>
          <w:bCs/>
          <w:color w:val="000000" w:themeColor="text1"/>
          <w:sz w:val="28"/>
          <w:szCs w:val="28"/>
        </w:rPr>
        <w:t>抽籤當日報名</w:t>
      </w:r>
      <w:proofErr w:type="gramStart"/>
      <w:r w:rsidRPr="007D2EC7">
        <w:rPr>
          <w:rFonts w:hAnsi="微軟正黑體" w:hint="eastAsia"/>
          <w:b/>
          <w:bCs/>
          <w:color w:val="000000" w:themeColor="text1"/>
          <w:sz w:val="28"/>
          <w:szCs w:val="28"/>
        </w:rPr>
        <w:t>攤商無赴</w:t>
      </w:r>
      <w:proofErr w:type="gramEnd"/>
      <w:r w:rsidRPr="007D2EC7">
        <w:rPr>
          <w:rFonts w:hAnsi="微軟正黑體" w:hint="eastAsia"/>
          <w:b/>
          <w:bCs/>
          <w:color w:val="000000" w:themeColor="text1"/>
          <w:sz w:val="28"/>
          <w:szCs w:val="28"/>
        </w:rPr>
        <w:t>現場亦無委託</w:t>
      </w:r>
      <w:r w:rsidR="00CD5DB9">
        <w:rPr>
          <w:rFonts w:hAnsi="微軟正黑體" w:hint="eastAsia"/>
          <w:b/>
          <w:bCs/>
          <w:color w:val="000000" w:themeColor="text1"/>
          <w:sz w:val="28"/>
          <w:szCs w:val="28"/>
        </w:rPr>
        <w:t>他</w:t>
      </w:r>
      <w:r w:rsidRPr="007D2EC7">
        <w:rPr>
          <w:rFonts w:hAnsi="微軟正黑體" w:hint="eastAsia"/>
          <w:b/>
          <w:bCs/>
          <w:color w:val="000000" w:themeColor="text1"/>
          <w:sz w:val="28"/>
          <w:szCs w:val="28"/>
        </w:rPr>
        <w:t>人代理抽籤則視為放棄。</w:t>
      </w:r>
    </w:p>
    <w:p w14:paraId="10771AEA" w14:textId="40CC0108" w:rsidR="002A7108" w:rsidRDefault="002A7108" w:rsidP="00B90D02">
      <w:pPr>
        <w:pStyle w:val="Default"/>
        <w:numPr>
          <w:ilvl w:val="0"/>
          <w:numId w:val="24"/>
        </w:numPr>
        <w:spacing w:line="560" w:lineRule="exact"/>
        <w:jc w:val="both"/>
        <w:rPr>
          <w:rFonts w:hAnsi="微軟正黑體"/>
          <w:color w:val="000000" w:themeColor="text1"/>
          <w:sz w:val="28"/>
          <w:szCs w:val="28"/>
        </w:rPr>
      </w:pPr>
      <w:r w:rsidRPr="00AF403F">
        <w:rPr>
          <w:rFonts w:hAnsi="微軟正黑體" w:hint="eastAsia"/>
          <w:color w:val="000000" w:themeColor="text1"/>
          <w:sz w:val="28"/>
          <w:szCs w:val="28"/>
        </w:rPr>
        <w:t>入選名單將會公告於本會</w:t>
      </w:r>
      <w:proofErr w:type="gramStart"/>
      <w:r w:rsidRPr="00AF403F">
        <w:rPr>
          <w:rFonts w:hAnsi="微軟正黑體" w:hint="eastAsia"/>
          <w:color w:val="000000" w:themeColor="text1"/>
          <w:sz w:val="28"/>
          <w:szCs w:val="28"/>
        </w:rPr>
        <w:t>官網及粉專</w:t>
      </w:r>
      <w:proofErr w:type="gramEnd"/>
      <w:r w:rsidRPr="00AF403F">
        <w:rPr>
          <w:rFonts w:hAnsi="微軟正黑體" w:hint="eastAsia"/>
          <w:color w:val="000000" w:themeColor="text1"/>
          <w:sz w:val="28"/>
          <w:szCs w:val="28"/>
        </w:rPr>
        <w:t>(FB:高雄市原住民事務委員會)。</w:t>
      </w:r>
    </w:p>
    <w:p w14:paraId="6842D67C" w14:textId="06B6F922" w:rsidR="006B3CEB" w:rsidRPr="006B3CEB" w:rsidRDefault="006B3CEB" w:rsidP="00B90D02">
      <w:pPr>
        <w:pStyle w:val="Default"/>
        <w:numPr>
          <w:ilvl w:val="0"/>
          <w:numId w:val="24"/>
        </w:numPr>
        <w:spacing w:line="560" w:lineRule="exact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6B3CEB">
        <w:rPr>
          <w:rFonts w:hAnsi="微軟正黑體" w:hint="eastAsia"/>
          <w:b/>
          <w:bCs/>
          <w:color w:val="000000" w:themeColor="text1"/>
          <w:sz w:val="28"/>
          <w:szCs w:val="28"/>
        </w:rPr>
        <w:t>入選攤商於10/31(五)</w:t>
      </w:r>
      <w:proofErr w:type="gramStart"/>
      <w:r w:rsidRPr="006B3CEB">
        <w:rPr>
          <w:rFonts w:hAnsi="微軟正黑體" w:hint="eastAsia"/>
          <w:b/>
          <w:bCs/>
          <w:color w:val="000000" w:themeColor="text1"/>
          <w:sz w:val="28"/>
          <w:szCs w:val="28"/>
        </w:rPr>
        <w:t>上午10時整於本</w:t>
      </w:r>
      <w:proofErr w:type="gramEnd"/>
      <w:r w:rsidRPr="006B3CEB">
        <w:rPr>
          <w:rFonts w:hAnsi="微軟正黑體" w:hint="eastAsia"/>
          <w:b/>
          <w:bCs/>
          <w:color w:val="000000" w:themeColor="text1"/>
          <w:sz w:val="28"/>
          <w:szCs w:val="28"/>
        </w:rPr>
        <w:t>會一樓大廳進行攤位抽籤作業及說明會。</w:t>
      </w:r>
    </w:p>
    <w:p w14:paraId="40ACB168" w14:textId="3865A2A1" w:rsidR="002F3E97" w:rsidRPr="0056282C" w:rsidRDefault="002F3E97" w:rsidP="00410318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b/>
          <w:bCs/>
          <w:color w:val="000000" w:themeColor="text1"/>
          <w:sz w:val="28"/>
          <w:szCs w:val="28"/>
        </w:rPr>
      </w:pP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保證金費用繳交方式：</w:t>
      </w:r>
    </w:p>
    <w:p w14:paraId="517ED6C6" w14:textId="67062A71" w:rsidR="002C5197" w:rsidRPr="00AF403F" w:rsidRDefault="001B0B5C" w:rsidP="00B90D02">
      <w:pPr>
        <w:pStyle w:val="Default"/>
        <w:numPr>
          <w:ilvl w:val="0"/>
          <w:numId w:val="25"/>
        </w:numPr>
        <w:spacing w:line="560" w:lineRule="exact"/>
        <w:jc w:val="both"/>
        <w:rPr>
          <w:rFonts w:hAnsi="微軟正黑體" w:cstheme="minorBidi"/>
          <w:color w:val="000000" w:themeColor="text1"/>
          <w:sz w:val="28"/>
          <w:szCs w:val="28"/>
        </w:rPr>
      </w:pPr>
      <w:r w:rsidRPr="00AF403F">
        <w:rPr>
          <w:rFonts w:hAnsi="微軟正黑體" w:hint="eastAsia"/>
          <w:color w:val="000000" w:themeColor="text1"/>
          <w:sz w:val="28"/>
          <w:szCs w:val="28"/>
        </w:rPr>
        <w:t>錄取攤商</w:t>
      </w:r>
      <w:r w:rsidR="005A1133" w:rsidRPr="00AF403F">
        <w:rPr>
          <w:rFonts w:hAnsi="微軟正黑體" w:hint="eastAsia"/>
          <w:color w:val="000000" w:themeColor="text1"/>
          <w:sz w:val="28"/>
          <w:szCs w:val="28"/>
        </w:rPr>
        <w:t>於</w:t>
      </w:r>
      <w:r w:rsidR="008904AD">
        <w:rPr>
          <w:rFonts w:hAnsi="微軟正黑體" w:hint="eastAsia"/>
          <w:b/>
          <w:bCs/>
          <w:color w:val="000000" w:themeColor="text1"/>
          <w:sz w:val="28"/>
          <w:szCs w:val="28"/>
        </w:rPr>
        <w:t>1</w:t>
      </w:r>
      <w:r w:rsidR="00F83EA9">
        <w:rPr>
          <w:rFonts w:hAnsi="微軟正黑體" w:hint="eastAsia"/>
          <w:b/>
          <w:bCs/>
          <w:color w:val="000000" w:themeColor="text1"/>
          <w:sz w:val="28"/>
          <w:szCs w:val="28"/>
        </w:rPr>
        <w:t>0</w:t>
      </w:r>
      <w:r w:rsidR="00AF168A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月</w:t>
      </w:r>
      <w:r w:rsidR="00896491">
        <w:rPr>
          <w:rFonts w:hAnsi="微軟正黑體" w:hint="eastAsia"/>
          <w:b/>
          <w:bCs/>
          <w:color w:val="000000" w:themeColor="text1"/>
          <w:sz w:val="28"/>
          <w:szCs w:val="28"/>
        </w:rPr>
        <w:t>22</w:t>
      </w:r>
      <w:r w:rsidR="00AF168A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日</w:t>
      </w:r>
      <w:r w:rsidR="00362CAB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(</w:t>
      </w:r>
      <w:r w:rsidR="00896491">
        <w:rPr>
          <w:rFonts w:hAnsi="微軟正黑體" w:hint="eastAsia"/>
          <w:b/>
          <w:bCs/>
          <w:color w:val="000000" w:themeColor="text1"/>
          <w:sz w:val="28"/>
          <w:szCs w:val="28"/>
        </w:rPr>
        <w:t>三</w:t>
      </w:r>
      <w:r w:rsidR="00362CAB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)</w:t>
      </w:r>
      <w:r w:rsidR="001D44EC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抽籤完畢後，</w:t>
      </w:r>
      <w:r w:rsidR="00AC605A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現場</w:t>
      </w:r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繳</w:t>
      </w:r>
      <w:r w:rsidR="005A1133"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交</w:t>
      </w:r>
      <w:r w:rsidRPr="00AF403F">
        <w:rPr>
          <w:rFonts w:hAnsi="微軟正黑體" w:hint="eastAsia"/>
          <w:b/>
          <w:bCs/>
          <w:color w:val="000000" w:themeColor="text1"/>
          <w:sz w:val="28"/>
          <w:szCs w:val="28"/>
        </w:rPr>
        <w:t>保證金</w:t>
      </w:r>
      <w:r w:rsidR="00095BD5">
        <w:rPr>
          <w:rFonts w:hAnsi="微軟正黑體" w:cstheme="minorBidi" w:hint="eastAsia"/>
          <w:color w:val="000000" w:themeColor="text1"/>
          <w:sz w:val="28"/>
          <w:szCs w:val="28"/>
        </w:rPr>
        <w:t>新臺</w:t>
      </w:r>
      <w:r w:rsidR="002C5197" w:rsidRPr="00AF403F">
        <w:rPr>
          <w:rFonts w:hAnsi="微軟正黑體" w:cstheme="minorBidi" w:hint="eastAsia"/>
          <w:color w:val="000000" w:themeColor="text1"/>
          <w:sz w:val="28"/>
          <w:szCs w:val="28"/>
        </w:rPr>
        <w:t>幣</w:t>
      </w:r>
      <w:r w:rsidR="00095BD5">
        <w:rPr>
          <w:rFonts w:hAnsi="微軟正黑體" w:cstheme="minorBidi" w:hint="eastAsia"/>
          <w:color w:val="000000" w:themeColor="text1"/>
          <w:sz w:val="28"/>
          <w:szCs w:val="28"/>
        </w:rPr>
        <w:t>3</w:t>
      </w:r>
      <w:r w:rsidR="00AA4E59" w:rsidRPr="00AF403F">
        <w:rPr>
          <w:rFonts w:hAnsi="微軟正黑體" w:cstheme="minorBidi"/>
          <w:color w:val="000000" w:themeColor="text1"/>
          <w:sz w:val="28"/>
          <w:szCs w:val="28"/>
        </w:rPr>
        <w:t>,</w:t>
      </w:r>
      <w:r w:rsidR="002C5197" w:rsidRPr="00AF403F">
        <w:rPr>
          <w:rFonts w:hAnsi="微軟正黑體" w:cstheme="minorBidi" w:hint="eastAsia"/>
          <w:color w:val="000000" w:themeColor="text1"/>
          <w:sz w:val="28"/>
          <w:szCs w:val="28"/>
        </w:rPr>
        <w:t>000元整。</w:t>
      </w:r>
    </w:p>
    <w:p w14:paraId="014050AD" w14:textId="11157445" w:rsidR="002C5197" w:rsidRPr="00AF403F" w:rsidRDefault="002C5197" w:rsidP="00B90D02">
      <w:pPr>
        <w:pStyle w:val="Default"/>
        <w:numPr>
          <w:ilvl w:val="0"/>
          <w:numId w:val="25"/>
        </w:numPr>
        <w:spacing w:line="560" w:lineRule="exact"/>
        <w:jc w:val="both"/>
        <w:rPr>
          <w:rFonts w:hAnsi="微軟正黑體" w:cstheme="minorBidi"/>
          <w:color w:val="000000" w:themeColor="text1"/>
          <w:sz w:val="28"/>
          <w:szCs w:val="28"/>
        </w:rPr>
      </w:pPr>
      <w:r w:rsidRPr="00AF403F">
        <w:rPr>
          <w:rFonts w:hAnsi="微軟正黑體" w:cstheme="minorBidi"/>
          <w:color w:val="000000" w:themeColor="text1"/>
          <w:sz w:val="28"/>
          <w:szCs w:val="28"/>
        </w:rPr>
        <w:t>委託他人代理抽籤者，亦須於抽籤當日繳納保證金。</w:t>
      </w:r>
    </w:p>
    <w:p w14:paraId="2BAECE34" w14:textId="3B9FDAD5" w:rsidR="002C5197" w:rsidRPr="00AF403F" w:rsidRDefault="002C5197" w:rsidP="00B90D02">
      <w:pPr>
        <w:pStyle w:val="Default"/>
        <w:numPr>
          <w:ilvl w:val="0"/>
          <w:numId w:val="25"/>
        </w:numPr>
        <w:spacing w:line="560" w:lineRule="exact"/>
        <w:jc w:val="both"/>
        <w:rPr>
          <w:rFonts w:hAnsi="微軟正黑體" w:cstheme="minorBidi"/>
          <w:color w:val="000000" w:themeColor="text1"/>
          <w:sz w:val="28"/>
          <w:szCs w:val="28"/>
        </w:rPr>
      </w:pPr>
      <w:r w:rsidRPr="007D2EC7">
        <w:rPr>
          <w:rFonts w:hAnsi="微軟正黑體" w:cstheme="minorBidi"/>
          <w:b/>
          <w:bCs/>
          <w:color w:val="000000" w:themeColor="text1"/>
          <w:sz w:val="28"/>
          <w:szCs w:val="28"/>
        </w:rPr>
        <w:t>未於</w:t>
      </w:r>
      <w:r w:rsidR="008904AD">
        <w:rPr>
          <w:rFonts w:hAnsi="微軟正黑體" w:cstheme="minorBidi" w:hint="eastAsia"/>
          <w:b/>
          <w:bCs/>
          <w:color w:val="000000" w:themeColor="text1"/>
          <w:sz w:val="28"/>
          <w:szCs w:val="28"/>
        </w:rPr>
        <w:t>1</w:t>
      </w:r>
      <w:r w:rsidR="00F83EA9">
        <w:rPr>
          <w:rFonts w:hAnsi="微軟正黑體" w:cstheme="minorBidi" w:hint="eastAsia"/>
          <w:b/>
          <w:bCs/>
          <w:color w:val="000000" w:themeColor="text1"/>
          <w:sz w:val="28"/>
          <w:szCs w:val="28"/>
        </w:rPr>
        <w:t>0</w:t>
      </w:r>
      <w:r w:rsidRPr="007D2EC7">
        <w:rPr>
          <w:rFonts w:hAnsi="微軟正黑體" w:cstheme="minorBidi"/>
          <w:b/>
          <w:bCs/>
          <w:color w:val="000000" w:themeColor="text1"/>
          <w:sz w:val="28"/>
          <w:szCs w:val="28"/>
        </w:rPr>
        <w:t>月</w:t>
      </w:r>
      <w:r w:rsidR="005D6ABA">
        <w:rPr>
          <w:rFonts w:hAnsi="微軟正黑體" w:cstheme="minorBidi" w:hint="eastAsia"/>
          <w:b/>
          <w:bCs/>
          <w:color w:val="000000" w:themeColor="text1"/>
          <w:sz w:val="28"/>
          <w:szCs w:val="28"/>
        </w:rPr>
        <w:t>22</w:t>
      </w:r>
      <w:r w:rsidRPr="007D2EC7">
        <w:rPr>
          <w:rFonts w:hAnsi="微軟正黑體" w:cstheme="minorBidi"/>
          <w:b/>
          <w:bCs/>
          <w:color w:val="000000" w:themeColor="text1"/>
          <w:sz w:val="28"/>
          <w:szCs w:val="28"/>
        </w:rPr>
        <w:t>日</w:t>
      </w:r>
      <w:r w:rsidR="00AB611D" w:rsidRPr="007D2EC7">
        <w:rPr>
          <w:rFonts w:hAnsi="微軟正黑體" w:cstheme="minorBidi" w:hint="eastAsia"/>
          <w:b/>
          <w:bCs/>
          <w:color w:val="000000" w:themeColor="text1"/>
          <w:sz w:val="28"/>
          <w:szCs w:val="28"/>
        </w:rPr>
        <w:t>(</w:t>
      </w:r>
      <w:r w:rsidR="005D6ABA">
        <w:rPr>
          <w:rFonts w:hAnsi="微軟正黑體" w:cstheme="minorBidi" w:hint="eastAsia"/>
          <w:b/>
          <w:bCs/>
          <w:color w:val="000000" w:themeColor="text1"/>
          <w:sz w:val="28"/>
          <w:szCs w:val="28"/>
        </w:rPr>
        <w:t>三</w:t>
      </w:r>
      <w:r w:rsidR="00AB611D" w:rsidRPr="007D2EC7">
        <w:rPr>
          <w:rFonts w:hAnsi="微軟正黑體" w:cstheme="minorBidi" w:hint="eastAsia"/>
          <w:b/>
          <w:bCs/>
          <w:color w:val="000000" w:themeColor="text1"/>
          <w:sz w:val="28"/>
          <w:szCs w:val="28"/>
        </w:rPr>
        <w:t>)17時前</w:t>
      </w:r>
      <w:r w:rsidRPr="007D2EC7">
        <w:rPr>
          <w:rFonts w:hAnsi="微軟正黑體" w:cstheme="minorBidi"/>
          <w:b/>
          <w:bCs/>
          <w:color w:val="000000" w:themeColor="text1"/>
          <w:sz w:val="28"/>
          <w:szCs w:val="28"/>
        </w:rPr>
        <w:t>繳納保證金</w:t>
      </w:r>
      <w:r w:rsidR="008904AD">
        <w:rPr>
          <w:rFonts w:hAnsi="微軟正黑體" w:cstheme="minorBidi" w:hint="eastAsia"/>
          <w:b/>
          <w:bCs/>
          <w:color w:val="000000" w:themeColor="text1"/>
          <w:sz w:val="28"/>
          <w:szCs w:val="28"/>
        </w:rPr>
        <w:t>者</w:t>
      </w:r>
      <w:r w:rsidRPr="007D2EC7">
        <w:rPr>
          <w:rFonts w:hAnsi="微軟正黑體" w:cstheme="minorBidi"/>
          <w:b/>
          <w:bCs/>
          <w:color w:val="000000" w:themeColor="text1"/>
          <w:sz w:val="28"/>
          <w:szCs w:val="28"/>
        </w:rPr>
        <w:t>，即</w:t>
      </w:r>
      <w:r w:rsidR="00AB611D" w:rsidRPr="007D2EC7">
        <w:rPr>
          <w:rFonts w:hAnsi="微軟正黑體" w:cstheme="minorBidi" w:hint="eastAsia"/>
          <w:b/>
          <w:bCs/>
          <w:color w:val="000000" w:themeColor="text1"/>
          <w:sz w:val="28"/>
          <w:szCs w:val="28"/>
        </w:rPr>
        <w:t>取</w:t>
      </w:r>
      <w:r w:rsidRPr="007D2EC7">
        <w:rPr>
          <w:rFonts w:hAnsi="微軟正黑體" w:cstheme="minorBidi"/>
          <w:b/>
          <w:bCs/>
          <w:color w:val="000000" w:themeColor="text1"/>
          <w:sz w:val="28"/>
          <w:szCs w:val="28"/>
        </w:rPr>
        <w:t>消錄取資格</w:t>
      </w:r>
      <w:r w:rsidRPr="00AF403F">
        <w:rPr>
          <w:rFonts w:hAnsi="微軟正黑體" w:cstheme="minorBidi"/>
          <w:color w:val="000000" w:themeColor="text1"/>
          <w:sz w:val="28"/>
          <w:szCs w:val="28"/>
        </w:rPr>
        <w:t>，並由備取</w:t>
      </w:r>
      <w:r w:rsidR="00281974" w:rsidRPr="00AF403F">
        <w:rPr>
          <w:rFonts w:hAnsi="微軟正黑體" w:cstheme="minorBidi" w:hint="eastAsia"/>
          <w:color w:val="000000" w:themeColor="text1"/>
          <w:sz w:val="28"/>
          <w:szCs w:val="28"/>
        </w:rPr>
        <w:t>者</w:t>
      </w:r>
      <w:r w:rsidRPr="00AF403F">
        <w:rPr>
          <w:rFonts w:hAnsi="微軟正黑體" w:cstheme="minorBidi"/>
          <w:color w:val="000000" w:themeColor="text1"/>
          <w:sz w:val="28"/>
          <w:szCs w:val="28"/>
        </w:rPr>
        <w:t>依序遞補。</w:t>
      </w:r>
    </w:p>
    <w:p w14:paraId="003FE812" w14:textId="2A6CD7C6" w:rsidR="002F3E97" w:rsidRPr="00AF403F" w:rsidRDefault="002F3E97" w:rsidP="00410318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color w:val="auto"/>
          <w:sz w:val="28"/>
          <w:szCs w:val="28"/>
        </w:rPr>
      </w:pP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報名文件：報名表</w:t>
      </w:r>
      <w:r w:rsidR="000904BF"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一</w:t>
      </w: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份、切結書</w:t>
      </w:r>
      <w:r w:rsidR="000904BF"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一</w:t>
      </w:r>
      <w:r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份</w:t>
      </w:r>
      <w:r w:rsidR="005F2C21"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、委託書</w:t>
      </w:r>
      <w:r w:rsidR="000904BF"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一</w:t>
      </w:r>
      <w:r w:rsidR="005F2C21" w:rsidRPr="0056282C">
        <w:rPr>
          <w:rFonts w:hAnsi="微軟正黑體" w:hint="eastAsia"/>
          <w:b/>
          <w:bCs/>
          <w:color w:val="000000" w:themeColor="text1"/>
          <w:sz w:val="28"/>
          <w:szCs w:val="28"/>
        </w:rPr>
        <w:t>份</w:t>
      </w:r>
      <w:r w:rsidRPr="0056282C">
        <w:rPr>
          <w:rFonts w:hAnsi="微軟正黑體" w:hint="eastAsia"/>
          <w:b/>
          <w:bCs/>
          <w:color w:val="auto"/>
          <w:sz w:val="28"/>
          <w:szCs w:val="28"/>
        </w:rPr>
        <w:t>。</w:t>
      </w:r>
    </w:p>
    <w:p w14:paraId="34AFA8D6" w14:textId="358771E5" w:rsidR="002F3E97" w:rsidRPr="00AF403F" w:rsidRDefault="002F3E97" w:rsidP="00410318">
      <w:pPr>
        <w:pStyle w:val="Default"/>
        <w:numPr>
          <w:ilvl w:val="0"/>
          <w:numId w:val="17"/>
        </w:numPr>
        <w:spacing w:beforeLines="50" w:before="180" w:line="520" w:lineRule="exact"/>
        <w:ind w:left="482" w:hanging="482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b/>
          <w:bCs/>
          <w:color w:val="auto"/>
          <w:sz w:val="28"/>
          <w:szCs w:val="28"/>
        </w:rPr>
        <w:t>攤位注意事項</w:t>
      </w:r>
      <w:r w:rsidR="000E5402" w:rsidRPr="00AF403F">
        <w:rPr>
          <w:rFonts w:hAnsi="微軟正黑體" w:hint="eastAsia"/>
          <w:b/>
          <w:bCs/>
          <w:color w:val="auto"/>
          <w:sz w:val="28"/>
          <w:szCs w:val="28"/>
        </w:rPr>
        <w:t>及相關規範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：</w:t>
      </w:r>
    </w:p>
    <w:p w14:paraId="152336BE" w14:textId="4F90BAF7" w:rsidR="00D2108C" w:rsidRPr="00AF403F" w:rsidRDefault="00D2108C" w:rsidP="00B90D02">
      <w:pPr>
        <w:pStyle w:val="Default"/>
        <w:numPr>
          <w:ilvl w:val="0"/>
          <w:numId w:val="26"/>
        </w:numPr>
        <w:spacing w:line="560" w:lineRule="exact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b/>
          <w:bCs/>
          <w:color w:val="auto"/>
          <w:sz w:val="28"/>
          <w:szCs w:val="28"/>
        </w:rPr>
        <w:t>攤位</w:t>
      </w:r>
      <w:r w:rsidR="000412EB" w:rsidRPr="00AF403F">
        <w:rPr>
          <w:rFonts w:hAnsi="微軟正黑體" w:hint="eastAsia"/>
          <w:b/>
          <w:bCs/>
          <w:color w:val="auto"/>
          <w:sz w:val="28"/>
          <w:szCs w:val="28"/>
        </w:rPr>
        <w:t>秩序</w:t>
      </w:r>
      <w:r w:rsidRPr="00AF403F">
        <w:rPr>
          <w:rFonts w:hAnsi="微軟正黑體" w:hint="eastAsia"/>
          <w:b/>
          <w:bCs/>
          <w:color w:val="auto"/>
          <w:sz w:val="28"/>
          <w:szCs w:val="28"/>
        </w:rPr>
        <w:t>管理</w:t>
      </w:r>
      <w:r w:rsidRPr="00AF403F">
        <w:rPr>
          <w:rFonts w:hAnsi="微軟正黑體" w:hint="eastAsia"/>
          <w:color w:val="auto"/>
          <w:sz w:val="28"/>
          <w:szCs w:val="28"/>
        </w:rPr>
        <w:t>:</w:t>
      </w:r>
    </w:p>
    <w:p w14:paraId="4BA28E78" w14:textId="77777777" w:rsidR="00115EFA" w:rsidRDefault="002F3E97" w:rsidP="00B90D02">
      <w:pPr>
        <w:pStyle w:val="Default"/>
        <w:numPr>
          <w:ilvl w:val="0"/>
          <w:numId w:val="5"/>
        </w:numPr>
        <w:spacing w:line="520" w:lineRule="exact"/>
        <w:ind w:left="993" w:firstLine="54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不得將攤位轉租、出借、頂讓，或以其他方式由他人使用，經查</w:t>
      </w:r>
      <w:r w:rsidR="00115EFA">
        <w:rPr>
          <w:rFonts w:hAnsi="微軟正黑體" w:hint="eastAsia"/>
          <w:color w:val="auto"/>
          <w:sz w:val="28"/>
          <w:szCs w:val="28"/>
        </w:rPr>
        <w:t>屬實者</w:t>
      </w:r>
      <w:r w:rsidRPr="00AF403F">
        <w:rPr>
          <w:rFonts w:hAnsi="微軟正黑體" w:hint="eastAsia"/>
          <w:color w:val="auto"/>
          <w:sz w:val="28"/>
          <w:szCs w:val="28"/>
        </w:rPr>
        <w:t>，</w:t>
      </w:r>
      <w:r w:rsidRPr="00115EFA">
        <w:rPr>
          <w:rFonts w:hAnsi="微軟正黑體" w:hint="eastAsia"/>
          <w:color w:val="auto"/>
          <w:sz w:val="28"/>
          <w:szCs w:val="28"/>
        </w:rPr>
        <w:t>立即</w:t>
      </w:r>
    </w:p>
    <w:p w14:paraId="51ECFCA6" w14:textId="6B8E42B8" w:rsidR="002F3E97" w:rsidRPr="00115EFA" w:rsidRDefault="002F3E97" w:rsidP="00115EFA">
      <w:pPr>
        <w:pStyle w:val="Default"/>
        <w:spacing w:line="520" w:lineRule="exact"/>
        <w:ind w:left="1134" w:firstLineChars="101" w:firstLine="283"/>
        <w:jc w:val="both"/>
        <w:rPr>
          <w:rFonts w:hAnsi="微軟正黑體"/>
          <w:color w:val="auto"/>
          <w:sz w:val="28"/>
          <w:szCs w:val="28"/>
        </w:rPr>
      </w:pPr>
      <w:r w:rsidRPr="00115EFA">
        <w:rPr>
          <w:rFonts w:hAnsi="微軟正黑體" w:hint="eastAsia"/>
          <w:color w:val="auto"/>
          <w:sz w:val="28"/>
          <w:szCs w:val="28"/>
        </w:rPr>
        <w:t>取消設攤資格並沒收</w:t>
      </w:r>
      <w:r w:rsidR="00D2108C" w:rsidRPr="00115EFA">
        <w:rPr>
          <w:rFonts w:hAnsi="微軟正黑體" w:hint="eastAsia"/>
          <w:color w:val="auto"/>
          <w:sz w:val="28"/>
          <w:szCs w:val="28"/>
        </w:rPr>
        <w:t>保證金</w:t>
      </w:r>
      <w:r w:rsidRPr="00115EFA">
        <w:rPr>
          <w:rFonts w:hAnsi="微軟正黑體" w:hint="eastAsia"/>
          <w:color w:val="auto"/>
          <w:sz w:val="28"/>
          <w:szCs w:val="28"/>
        </w:rPr>
        <w:t>，</w:t>
      </w:r>
      <w:r w:rsidR="00334F0B" w:rsidRPr="00115EFA">
        <w:rPr>
          <w:rFonts w:hAnsi="微軟正黑體" w:hint="eastAsia"/>
          <w:color w:val="auto"/>
          <w:sz w:val="28"/>
          <w:szCs w:val="28"/>
        </w:rPr>
        <w:t>攤商</w:t>
      </w:r>
      <w:r w:rsidRPr="00115EFA">
        <w:rPr>
          <w:rFonts w:hAnsi="微軟正黑體" w:hint="eastAsia"/>
          <w:color w:val="auto"/>
          <w:sz w:val="28"/>
          <w:szCs w:val="28"/>
        </w:rPr>
        <w:t>不得有異議。</w:t>
      </w:r>
    </w:p>
    <w:p w14:paraId="2F0CAA90" w14:textId="20DC2AFA" w:rsidR="00115EFA" w:rsidRDefault="00192A9C" w:rsidP="00B90D02">
      <w:pPr>
        <w:pStyle w:val="Default"/>
        <w:numPr>
          <w:ilvl w:val="0"/>
          <w:numId w:val="5"/>
        </w:numPr>
        <w:spacing w:line="520" w:lineRule="exact"/>
        <w:ind w:left="993" w:firstLine="54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攤商不得遲到、早退、</w:t>
      </w:r>
      <w:proofErr w:type="gramStart"/>
      <w:r w:rsidRPr="00AF403F">
        <w:rPr>
          <w:rFonts w:hAnsi="微軟正黑體" w:hint="eastAsia"/>
          <w:color w:val="auto"/>
          <w:sz w:val="28"/>
          <w:szCs w:val="28"/>
        </w:rPr>
        <w:t>晚退或</w:t>
      </w:r>
      <w:proofErr w:type="gramEnd"/>
      <w:r w:rsidRPr="00AF403F">
        <w:rPr>
          <w:rFonts w:hAnsi="微軟正黑體" w:hint="eastAsia"/>
          <w:color w:val="auto"/>
          <w:sz w:val="28"/>
          <w:szCs w:val="28"/>
        </w:rPr>
        <w:t>缺席</w:t>
      </w:r>
      <w:r w:rsidR="00281974" w:rsidRPr="00AF403F">
        <w:rPr>
          <w:rFonts w:hAnsi="微軟正黑體" w:hint="eastAsia"/>
          <w:color w:val="auto"/>
          <w:sz w:val="28"/>
          <w:szCs w:val="28"/>
        </w:rPr>
        <w:t>;</w:t>
      </w:r>
      <w:r w:rsidRPr="00AF403F">
        <w:rPr>
          <w:rFonts w:hAnsi="微軟正黑體" w:hint="eastAsia"/>
          <w:color w:val="auto"/>
          <w:sz w:val="28"/>
          <w:szCs w:val="28"/>
        </w:rPr>
        <w:t>車</w:t>
      </w:r>
      <w:r w:rsidR="00115EFA">
        <w:rPr>
          <w:rFonts w:hAnsi="微軟正黑體" w:hint="eastAsia"/>
          <w:color w:val="auto"/>
          <w:sz w:val="28"/>
          <w:szCs w:val="28"/>
        </w:rPr>
        <w:t>輛</w:t>
      </w:r>
      <w:r w:rsidRPr="00AF403F">
        <w:rPr>
          <w:rFonts w:hAnsi="微軟正黑體" w:hint="eastAsia"/>
          <w:color w:val="auto"/>
          <w:sz w:val="28"/>
          <w:szCs w:val="28"/>
        </w:rPr>
        <w:t>須遵守</w:t>
      </w:r>
      <w:r w:rsidR="00281974" w:rsidRPr="00AF403F">
        <w:rPr>
          <w:rFonts w:hAnsi="微軟正黑體" w:hint="eastAsia"/>
          <w:color w:val="auto"/>
          <w:sz w:val="28"/>
          <w:szCs w:val="28"/>
        </w:rPr>
        <w:t>大會</w:t>
      </w:r>
      <w:r w:rsidRPr="00AF403F">
        <w:rPr>
          <w:rFonts w:hAnsi="微軟正黑體" w:hint="eastAsia"/>
          <w:color w:val="auto"/>
          <w:sz w:val="28"/>
          <w:szCs w:val="28"/>
        </w:rPr>
        <w:t>進出場時間</w:t>
      </w:r>
      <w:r w:rsidR="00115EFA">
        <w:rPr>
          <w:rFonts w:hAnsi="微軟正黑體" w:hint="eastAsia"/>
          <w:color w:val="auto"/>
          <w:sz w:val="28"/>
          <w:szCs w:val="28"/>
        </w:rPr>
        <w:t>。</w:t>
      </w:r>
    </w:p>
    <w:p w14:paraId="452361FD" w14:textId="3C8FC4E6" w:rsidR="00115EFA" w:rsidRPr="00115EFA" w:rsidRDefault="00115EFA" w:rsidP="00B90D02">
      <w:pPr>
        <w:pStyle w:val="Default"/>
        <w:numPr>
          <w:ilvl w:val="0"/>
          <w:numId w:val="5"/>
        </w:numPr>
        <w:spacing w:line="520" w:lineRule="exact"/>
        <w:ind w:left="993" w:firstLine="54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活動期間攤位</w:t>
      </w:r>
      <w:r w:rsidRPr="00115EFA">
        <w:rPr>
          <w:rFonts w:hAnsi="微軟正黑體" w:hint="eastAsia"/>
          <w:color w:val="auto"/>
          <w:sz w:val="28"/>
          <w:szCs w:val="28"/>
        </w:rPr>
        <w:t>須有人販售營運。</w:t>
      </w:r>
      <w:r>
        <w:rPr>
          <w:rFonts w:hAnsi="微軟正黑體" w:hint="eastAsia"/>
          <w:color w:val="auto"/>
          <w:sz w:val="28"/>
          <w:szCs w:val="28"/>
        </w:rPr>
        <w:t>撤離</w:t>
      </w:r>
      <w:r w:rsidRPr="00115EFA">
        <w:rPr>
          <w:rFonts w:hAnsi="微軟正黑體" w:hint="eastAsia"/>
          <w:color w:val="auto"/>
          <w:sz w:val="28"/>
          <w:szCs w:val="28"/>
        </w:rPr>
        <w:t>攤位時，應確實鎖上儲物櫃及關閉電源。</w:t>
      </w:r>
    </w:p>
    <w:p w14:paraId="1A0C2B97" w14:textId="77777777" w:rsidR="00410318" w:rsidRDefault="00D2108C" w:rsidP="00B90D02">
      <w:pPr>
        <w:pStyle w:val="Default"/>
        <w:numPr>
          <w:ilvl w:val="0"/>
          <w:numId w:val="5"/>
        </w:numPr>
        <w:spacing w:line="520" w:lineRule="exact"/>
        <w:ind w:left="993" w:firstLine="54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sz w:val="28"/>
          <w:szCs w:val="28"/>
        </w:rPr>
        <w:t>攤</w:t>
      </w:r>
      <w:r w:rsidRPr="00AF403F">
        <w:rPr>
          <w:rFonts w:hAnsi="微軟正黑體" w:hint="eastAsia"/>
          <w:color w:val="auto"/>
          <w:sz w:val="28"/>
          <w:szCs w:val="28"/>
        </w:rPr>
        <w:t>商所使用之器具須在設攤帳篷範圍內，</w:t>
      </w:r>
      <w:r w:rsidR="006F442D" w:rsidRPr="00AF403F">
        <w:rPr>
          <w:rFonts w:hAnsi="微軟正黑體" w:hint="eastAsia"/>
          <w:color w:val="auto"/>
          <w:sz w:val="28"/>
          <w:szCs w:val="28"/>
        </w:rPr>
        <w:t>不可</w:t>
      </w:r>
      <w:r w:rsidRPr="00AF403F">
        <w:rPr>
          <w:rFonts w:hAnsi="微軟正黑體" w:hint="eastAsia"/>
          <w:color w:val="auto"/>
          <w:sz w:val="28"/>
          <w:szCs w:val="28"/>
        </w:rPr>
        <w:t>移至帳棚外。</w:t>
      </w:r>
    </w:p>
    <w:p w14:paraId="1104E368" w14:textId="77777777" w:rsidR="00410318" w:rsidRDefault="006F442D" w:rsidP="00410318">
      <w:pPr>
        <w:pStyle w:val="Default"/>
        <w:numPr>
          <w:ilvl w:val="0"/>
          <w:numId w:val="5"/>
        </w:numPr>
        <w:spacing w:line="520" w:lineRule="exact"/>
        <w:ind w:left="993" w:firstLine="54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嚴禁攜帶並擺放</w:t>
      </w:r>
      <w:r w:rsidRPr="00410318">
        <w:rPr>
          <w:rFonts w:hAnsi="微軟正黑體" w:hint="eastAsia"/>
          <w:color w:val="auto"/>
          <w:sz w:val="28"/>
          <w:szCs w:val="28"/>
        </w:rPr>
        <w:t>桌、椅</w:t>
      </w:r>
      <w:r w:rsidR="00410318">
        <w:rPr>
          <w:rFonts w:hAnsi="微軟正黑體" w:hint="eastAsia"/>
          <w:color w:val="auto"/>
          <w:sz w:val="28"/>
          <w:szCs w:val="28"/>
        </w:rPr>
        <w:t>、招牌、帳篷等</w:t>
      </w:r>
      <w:r w:rsidRPr="00410318">
        <w:rPr>
          <w:rFonts w:hAnsi="微軟正黑體" w:hint="eastAsia"/>
          <w:color w:val="auto"/>
          <w:sz w:val="28"/>
          <w:szCs w:val="28"/>
        </w:rPr>
        <w:t>及其他相關設備，影響其他攤商與民眾，</w:t>
      </w:r>
    </w:p>
    <w:p w14:paraId="5E77D3A8" w14:textId="01FE3A08" w:rsidR="00D2108C" w:rsidRPr="00410318" w:rsidRDefault="006F442D" w:rsidP="00410318">
      <w:pPr>
        <w:pStyle w:val="Default"/>
        <w:spacing w:line="520" w:lineRule="exact"/>
        <w:ind w:left="1047" w:firstLineChars="132" w:firstLine="370"/>
        <w:jc w:val="both"/>
        <w:rPr>
          <w:rFonts w:hAnsi="微軟正黑體"/>
          <w:color w:val="auto"/>
          <w:sz w:val="28"/>
          <w:szCs w:val="28"/>
        </w:rPr>
      </w:pPr>
      <w:r w:rsidRPr="00410318">
        <w:rPr>
          <w:rFonts w:hAnsi="微軟正黑體" w:hint="eastAsia"/>
          <w:color w:val="auto"/>
          <w:sz w:val="28"/>
          <w:szCs w:val="28"/>
        </w:rPr>
        <w:t>違者強制撤除、拆除。</w:t>
      </w:r>
    </w:p>
    <w:p w14:paraId="70C53CA6" w14:textId="550C86A3" w:rsidR="00D2108C" w:rsidRPr="00AF403F" w:rsidRDefault="00D2108C" w:rsidP="00B90D02">
      <w:pPr>
        <w:pStyle w:val="Default"/>
        <w:numPr>
          <w:ilvl w:val="0"/>
          <w:numId w:val="5"/>
        </w:numPr>
        <w:spacing w:line="520" w:lineRule="exact"/>
        <w:ind w:left="993" w:firstLine="54"/>
        <w:jc w:val="both"/>
        <w:rPr>
          <w:rFonts w:hAnsi="微軟正黑體"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攤商須穿著統一整潔之工作服，佩戴口罩，不可赤身裸露、衣衫不整。</w:t>
      </w:r>
    </w:p>
    <w:p w14:paraId="33080F78" w14:textId="77777777" w:rsidR="00410318" w:rsidRDefault="00233B50" w:rsidP="00410318">
      <w:pPr>
        <w:pStyle w:val="a5"/>
        <w:numPr>
          <w:ilvl w:val="0"/>
          <w:numId w:val="5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不得對其他攤商、民眾、工作人員有挑釁行為、出言不遜、製造糾紛</w:t>
      </w:r>
      <w:r w:rsidR="002A1F04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，勸</w:t>
      </w:r>
      <w:r w:rsidR="002A1F04" w:rsidRPr="00410318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導不</w:t>
      </w:r>
    </w:p>
    <w:p w14:paraId="61CE518C" w14:textId="51DB67B9" w:rsidR="00233B50" w:rsidRPr="00410318" w:rsidRDefault="00410318" w:rsidP="00410318">
      <w:pPr>
        <w:spacing w:line="520" w:lineRule="exact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          </w:t>
      </w:r>
      <w:r w:rsidR="002A1F04" w:rsidRPr="00410318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聽者</w:t>
      </w:r>
      <w:r w:rsidR="00115EFA" w:rsidRPr="00410318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立即</w:t>
      </w:r>
      <w:r w:rsidR="002A1F04" w:rsidRPr="00410318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取消資格並沒收保證金。</w:t>
      </w:r>
    </w:p>
    <w:p w14:paraId="0EE08D92" w14:textId="77777777" w:rsidR="009343C4" w:rsidRDefault="00216739" w:rsidP="00410318">
      <w:pPr>
        <w:pStyle w:val="a5"/>
        <w:numPr>
          <w:ilvl w:val="0"/>
          <w:numId w:val="5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lastRenderedPageBreak/>
        <w:t>攤位外觀</w:t>
      </w:r>
      <w:r w:rsidR="00410318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統一</w:t>
      </w: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由大會裝飾，</w:t>
      </w:r>
      <w:proofErr w:type="gramStart"/>
      <w:r w:rsidR="000412EB"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攤台須乾淨</w:t>
      </w:r>
      <w:proofErr w:type="gramEnd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整齊。不得</w:t>
      </w:r>
      <w:r w:rsidR="000412EB"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另外</w:t>
      </w: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架設招</w:t>
      </w:r>
      <w:r w:rsidRPr="009343C4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牌、帳篷或其他</w:t>
      </w:r>
    </w:p>
    <w:p w14:paraId="7DD2B866" w14:textId="561C1864" w:rsidR="00216739" w:rsidRPr="009343C4" w:rsidRDefault="00216739" w:rsidP="009343C4">
      <w:pPr>
        <w:pStyle w:val="a5"/>
        <w:spacing w:line="520" w:lineRule="exact"/>
        <w:ind w:leftChars="0" w:left="1047" w:firstLineChars="81" w:firstLine="227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9343C4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會遮擋</w:t>
      </w:r>
      <w:proofErr w:type="gramStart"/>
      <w:r w:rsidRPr="009343C4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住攤商牌</w:t>
      </w:r>
      <w:proofErr w:type="gramEnd"/>
      <w:r w:rsidRPr="009343C4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之裝飾，違者將強制拆除，攤商不得有異議。</w:t>
      </w:r>
    </w:p>
    <w:p w14:paraId="7DBA7636" w14:textId="5ED4D31A" w:rsidR="00115EFA" w:rsidRPr="009343C4" w:rsidRDefault="00233B50" w:rsidP="009343C4">
      <w:pPr>
        <w:pStyle w:val="a5"/>
        <w:numPr>
          <w:ilvl w:val="0"/>
          <w:numId w:val="5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一切</w:t>
      </w:r>
      <w:proofErr w:type="gramStart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物品由攤商</w:t>
      </w:r>
      <w:proofErr w:type="gramEnd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自行保管，並應視需要自行投保</w:t>
      </w:r>
      <w:r w:rsidR="00195D41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火險</w:t>
      </w:r>
      <w:r w:rsidR="006357C7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、</w:t>
      </w: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公共意外責</w:t>
      </w:r>
      <w:r w:rsidRPr="00115EFA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任</w:t>
      </w:r>
      <w:r w:rsidRPr="009343C4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等保險。</w:t>
      </w:r>
    </w:p>
    <w:p w14:paraId="008E09DF" w14:textId="47ED12C9" w:rsidR="000716B2" w:rsidRPr="00AF403F" w:rsidRDefault="000716B2" w:rsidP="00B90D02">
      <w:pPr>
        <w:pStyle w:val="a5"/>
        <w:numPr>
          <w:ilvl w:val="0"/>
          <w:numId w:val="5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攤商不可於攤位區以外散發非關本次展售內容之傳單或宣傳品。</w:t>
      </w:r>
    </w:p>
    <w:p w14:paraId="34C0EBB5" w14:textId="0CE26838" w:rsidR="00233B50" w:rsidRPr="00AF403F" w:rsidRDefault="00233B50" w:rsidP="00B90D02">
      <w:pPr>
        <w:pStyle w:val="Default"/>
        <w:numPr>
          <w:ilvl w:val="0"/>
          <w:numId w:val="26"/>
        </w:numPr>
        <w:spacing w:line="560" w:lineRule="exact"/>
        <w:jc w:val="both"/>
        <w:rPr>
          <w:rFonts w:hAnsi="微軟正黑體"/>
          <w:b/>
          <w:bCs/>
          <w:sz w:val="28"/>
          <w:szCs w:val="28"/>
        </w:rPr>
      </w:pPr>
      <w:r w:rsidRPr="00AF403F">
        <w:rPr>
          <w:rFonts w:hAnsi="微軟正黑體" w:hint="eastAsia"/>
          <w:b/>
          <w:bCs/>
          <w:sz w:val="28"/>
          <w:szCs w:val="28"/>
        </w:rPr>
        <w:t>販售</w:t>
      </w:r>
      <w:r w:rsidR="000412EB" w:rsidRPr="00AF403F">
        <w:rPr>
          <w:rFonts w:hAnsi="微軟正黑體" w:hint="eastAsia"/>
          <w:b/>
          <w:bCs/>
          <w:sz w:val="28"/>
          <w:szCs w:val="28"/>
        </w:rPr>
        <w:t>行為</w:t>
      </w:r>
      <w:r w:rsidRPr="00AF403F">
        <w:rPr>
          <w:rFonts w:hAnsi="微軟正黑體" w:hint="eastAsia"/>
          <w:b/>
          <w:bCs/>
          <w:sz w:val="28"/>
          <w:szCs w:val="28"/>
        </w:rPr>
        <w:t>管理:</w:t>
      </w:r>
    </w:p>
    <w:p w14:paraId="4570A3AF" w14:textId="33C2CD19" w:rsidR="00717B6D" w:rsidRPr="00AF403F" w:rsidRDefault="000E5402" w:rsidP="00B90D02">
      <w:pPr>
        <w:pStyle w:val="a5"/>
        <w:numPr>
          <w:ilvl w:val="0"/>
          <w:numId w:val="14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攤商販售之產品皆須符合食品衛生管理相關辦法與商品標示法</w:t>
      </w:r>
      <w:r w:rsidR="00717B6D"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相關規定。</w:t>
      </w:r>
    </w:p>
    <w:p w14:paraId="10185E72" w14:textId="72F3CCAF" w:rsidR="00115EFA" w:rsidRDefault="00F922C3" w:rsidP="00B90D02">
      <w:pPr>
        <w:pStyle w:val="a5"/>
        <w:numPr>
          <w:ilvl w:val="0"/>
          <w:numId w:val="14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現場需以原報名販售物品進行展售，並</w:t>
      </w:r>
      <w:r w:rsidR="000412EB"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明確</w:t>
      </w:r>
      <w:r w:rsid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標示</w:t>
      </w: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價格。</w:t>
      </w:r>
    </w:p>
    <w:p w14:paraId="03D5E794" w14:textId="35F9F3C3" w:rsidR="00F922C3" w:rsidRPr="00115EFA" w:rsidRDefault="00F922C3" w:rsidP="00B90D02">
      <w:pPr>
        <w:pStyle w:val="a5"/>
        <w:numPr>
          <w:ilvl w:val="0"/>
          <w:numId w:val="14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禁止販售酒、煙、檳</w:t>
      </w:r>
      <w:r w:rsidRPr="00115EFA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榔或其他違法</w:t>
      </w:r>
      <w:r w:rsidR="00115EFA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、危險</w:t>
      </w:r>
      <w:r w:rsidRPr="00115EFA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之物資及物品</w:t>
      </w:r>
      <w:r w:rsidR="00BB2BBB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;不可出現相關招牌。</w:t>
      </w:r>
    </w:p>
    <w:p w14:paraId="1A3A927F" w14:textId="77777777" w:rsidR="00F922C3" w:rsidRPr="00AF403F" w:rsidRDefault="000E5402" w:rsidP="00B90D02">
      <w:pPr>
        <w:pStyle w:val="a5"/>
        <w:numPr>
          <w:ilvl w:val="0"/>
          <w:numId w:val="14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依法應開立發票之公司、行號應依法開立發票，未開立之法律</w:t>
      </w:r>
      <w:proofErr w:type="gramStart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責任由攤商</w:t>
      </w:r>
      <w:proofErr w:type="gramEnd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自</w:t>
      </w:r>
    </w:p>
    <w:p w14:paraId="2A8196B4" w14:textId="71AE89D4" w:rsidR="000E5402" w:rsidRPr="00B90D02" w:rsidRDefault="00B90D02" w:rsidP="00B90D02">
      <w:pPr>
        <w:spacing w:line="520" w:lineRule="exact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          </w:t>
      </w:r>
      <w:r w:rsidR="000E5402" w:rsidRPr="00B90D02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行負責，主辦機關將配合提供稅務機關必要之查核資料。</w:t>
      </w:r>
    </w:p>
    <w:p w14:paraId="634ACBDB" w14:textId="1DE286B6" w:rsidR="00F922C3" w:rsidRDefault="00F922C3" w:rsidP="00B90D02">
      <w:pPr>
        <w:pStyle w:val="a5"/>
        <w:numPr>
          <w:ilvl w:val="0"/>
          <w:numId w:val="14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不得有叫賣、喧嘩，或過度推銷之行為等情形發生，違者立即停止展</w:t>
      </w:r>
      <w:r w:rsidR="000716B2"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售</w:t>
      </w: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。</w:t>
      </w:r>
    </w:p>
    <w:p w14:paraId="0D4139FB" w14:textId="7BB86F2E" w:rsidR="00115EFA" w:rsidRPr="00BD050D" w:rsidRDefault="00115EFA" w:rsidP="00BD050D">
      <w:pPr>
        <w:pStyle w:val="a5"/>
        <w:numPr>
          <w:ilvl w:val="0"/>
          <w:numId w:val="14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攤商不得有</w:t>
      </w:r>
      <w:proofErr w:type="gramStart"/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併</w:t>
      </w:r>
      <w:proofErr w:type="gramEnd"/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攤行為，經查屬實</w:t>
      </w:r>
      <w:r w:rsidR="00B80C21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者非</w:t>
      </w:r>
      <w:r w:rsid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為</w:t>
      </w:r>
      <w:r w:rsidR="00B80C21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錄取之攤商須立即離場</w:t>
      </w:r>
      <w:r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。</w:t>
      </w:r>
    </w:p>
    <w:p w14:paraId="243AFC5A" w14:textId="7BA55587" w:rsidR="00F922C3" w:rsidRPr="00AF403F" w:rsidRDefault="00F922C3" w:rsidP="00B90D02">
      <w:pPr>
        <w:pStyle w:val="Default"/>
        <w:numPr>
          <w:ilvl w:val="0"/>
          <w:numId w:val="26"/>
        </w:numPr>
        <w:spacing w:line="560" w:lineRule="exact"/>
        <w:jc w:val="both"/>
        <w:rPr>
          <w:rFonts w:hAnsi="微軟正黑體"/>
          <w:b/>
          <w:bCs/>
          <w:sz w:val="28"/>
          <w:szCs w:val="28"/>
        </w:rPr>
      </w:pPr>
      <w:r w:rsidRPr="00AF403F">
        <w:rPr>
          <w:rFonts w:hAnsi="微軟正黑體" w:hint="eastAsia"/>
          <w:b/>
          <w:bCs/>
          <w:sz w:val="28"/>
          <w:szCs w:val="28"/>
        </w:rPr>
        <w:t>設</w:t>
      </w:r>
      <w:r w:rsidR="000412EB" w:rsidRPr="00AF403F">
        <w:rPr>
          <w:rFonts w:hAnsi="微軟正黑體" w:hint="eastAsia"/>
          <w:b/>
          <w:bCs/>
          <w:sz w:val="28"/>
          <w:szCs w:val="28"/>
        </w:rPr>
        <w:t>備場域</w:t>
      </w:r>
      <w:r w:rsidRPr="00AF403F">
        <w:rPr>
          <w:rFonts w:hAnsi="微軟正黑體" w:hint="eastAsia"/>
          <w:b/>
          <w:bCs/>
          <w:sz w:val="28"/>
          <w:szCs w:val="28"/>
        </w:rPr>
        <w:t>管理:</w:t>
      </w:r>
    </w:p>
    <w:p w14:paraId="5D2BB374" w14:textId="77777777" w:rsidR="000716B2" w:rsidRPr="00AF403F" w:rsidRDefault="00F922C3" w:rsidP="00025396">
      <w:pPr>
        <w:pStyle w:val="a5"/>
        <w:numPr>
          <w:ilvl w:val="0"/>
          <w:numId w:val="29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攤商</w:t>
      </w:r>
      <w:r w:rsidR="004D795C"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應維護並遵守場地管理單位所訂定之各項場地使用規範，違反規範或造</w:t>
      </w:r>
    </w:p>
    <w:p w14:paraId="50D5D853" w14:textId="376AF384" w:rsidR="000716B2" w:rsidRPr="00BD050D" w:rsidRDefault="00BD050D" w:rsidP="00BD050D">
      <w:pPr>
        <w:spacing w:line="520" w:lineRule="exact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          </w:t>
      </w:r>
      <w:r w:rsidR="004D795C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成場地損毀，</w:t>
      </w:r>
      <w:proofErr w:type="gramStart"/>
      <w:r w:rsidR="004D795C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由攤商</w:t>
      </w:r>
      <w:proofErr w:type="gramEnd"/>
      <w:r w:rsidR="004D795C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自行負擔。</w:t>
      </w:r>
    </w:p>
    <w:p w14:paraId="5DC3334D" w14:textId="77777777" w:rsidR="00BD050D" w:rsidRDefault="00841F9A" w:rsidP="00BD050D">
      <w:pPr>
        <w:pStyle w:val="a5"/>
        <w:numPr>
          <w:ilvl w:val="0"/>
          <w:numId w:val="29"/>
        </w:numPr>
        <w:spacing w:line="520" w:lineRule="exact"/>
        <w:ind w:leftChars="0" w:left="993" w:firstLine="5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為預防地面因烹煮燒烤等產生油漬與食物殘渣，</w:t>
      </w:r>
      <w:r w:rsidR="000E5402"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請務必鋪設防油煙、油</w:t>
      </w:r>
      <w:r w:rsidR="000E5402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漬</w:t>
      </w:r>
      <w:r w:rsidR="00410318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等</w:t>
      </w:r>
      <w:proofErr w:type="gramStart"/>
      <w:r w:rsidR="000E5402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措</w:t>
      </w:r>
      <w:proofErr w:type="gramEnd"/>
    </w:p>
    <w:p w14:paraId="49376BD7" w14:textId="77777777" w:rsidR="00BD050D" w:rsidRDefault="00BD050D" w:rsidP="00BD050D">
      <w:pPr>
        <w:pStyle w:val="a5"/>
        <w:spacing w:line="520" w:lineRule="exact"/>
        <w:ind w:leftChars="0" w:left="1047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  </w:t>
      </w:r>
      <w:r w:rsidR="000E5402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施，</w:t>
      </w:r>
      <w:r w:rsidR="00841F9A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未鋪設而衍生之相關環境清潔違規事項或罰款，</w:t>
      </w:r>
      <w:proofErr w:type="gramStart"/>
      <w:r w:rsidR="00841F9A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由攤商</w:t>
      </w:r>
      <w:proofErr w:type="gramEnd"/>
      <w:r w:rsidR="00841F9A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自行負責。屢勸不</w:t>
      </w:r>
    </w:p>
    <w:p w14:paraId="34452D51" w14:textId="5E597121" w:rsidR="004D795C" w:rsidRPr="00BD050D" w:rsidRDefault="00BD050D" w:rsidP="00BD050D">
      <w:pPr>
        <w:spacing w:line="520" w:lineRule="exact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          </w:t>
      </w:r>
      <w:r w:rsidR="00841F9A" w:rsidRPr="00BD050D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聽者立即取消設攤資格並沒收保證金，攤商不得有異議。</w:t>
      </w:r>
    </w:p>
    <w:p w14:paraId="2251067B" w14:textId="51743418" w:rsidR="00115EFA" w:rsidRPr="00AF403F" w:rsidRDefault="00115EFA" w:rsidP="00025396">
      <w:pPr>
        <w:pStyle w:val="a5"/>
        <w:numPr>
          <w:ilvl w:val="0"/>
          <w:numId w:val="29"/>
        </w:numPr>
        <w:spacing w:line="520" w:lineRule="exact"/>
        <w:ind w:leftChars="0" w:hanging="87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使用明火之攤位須自備兩瓶滅火器</w:t>
      </w:r>
      <w:r w:rsidR="00195D41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，未依規定者</w:t>
      </w:r>
      <w:r w:rsidR="00A86875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立即</w:t>
      </w:r>
      <w:r w:rsidR="00195D41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取消資格</w:t>
      </w:r>
      <w:r w:rsidR="00A86875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並沒收保證金</w:t>
      </w:r>
      <w:r w:rsidR="00195D41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。</w:t>
      </w:r>
    </w:p>
    <w:p w14:paraId="0521FCE5" w14:textId="33D490C3" w:rsidR="00841F9A" w:rsidRPr="00AF403F" w:rsidRDefault="00841F9A" w:rsidP="00025396">
      <w:pPr>
        <w:pStyle w:val="a5"/>
        <w:numPr>
          <w:ilvl w:val="0"/>
          <w:numId w:val="29"/>
        </w:numPr>
        <w:spacing w:line="520" w:lineRule="exact"/>
        <w:ind w:leftChars="0" w:hanging="87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攤商之攤位清潔責任區，以本身所屬之攤位向外</w:t>
      </w:r>
      <w:proofErr w:type="gramStart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推展約2公尺</w:t>
      </w:r>
      <w:proofErr w:type="gramEnd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處</w:t>
      </w:r>
      <w:proofErr w:type="gramStart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（</w:t>
      </w:r>
      <w:proofErr w:type="gramEnd"/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實際範圍</w:t>
      </w:r>
    </w:p>
    <w:p w14:paraId="6474136F" w14:textId="6EC5285F" w:rsidR="00841F9A" w:rsidRPr="00B90D02" w:rsidRDefault="00B90D02" w:rsidP="00B90D02">
      <w:pPr>
        <w:spacing w:line="520" w:lineRule="exact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         </w:t>
      </w:r>
      <w:r w:rsidR="00841F9A" w:rsidRPr="00B90D02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依現地情形調整</w:t>
      </w:r>
      <w:proofErr w:type="gramStart"/>
      <w:r w:rsidR="00841F9A" w:rsidRPr="00B90D02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）</w:t>
      </w:r>
      <w:proofErr w:type="gramEnd"/>
      <w:r w:rsidR="00841F9A" w:rsidRPr="00B90D02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。</w:t>
      </w:r>
    </w:p>
    <w:p w14:paraId="1275F473" w14:textId="77777777" w:rsidR="00EE0749" w:rsidRPr="00AF403F" w:rsidRDefault="00841F9A" w:rsidP="00025396">
      <w:pPr>
        <w:pStyle w:val="a5"/>
        <w:numPr>
          <w:ilvl w:val="0"/>
          <w:numId w:val="29"/>
        </w:numPr>
        <w:spacing w:line="520" w:lineRule="exact"/>
        <w:ind w:leftChars="0" w:hanging="87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攤商須於當日離場前將垃圾</w:t>
      </w:r>
      <w:r w:rsidR="00EE0749"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做好分類後</w:t>
      </w: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清運至規定地點集中，不得任意將攤</w:t>
      </w:r>
    </w:p>
    <w:p w14:paraId="0A45D28C" w14:textId="77777777" w:rsidR="00EE0749" w:rsidRPr="00410318" w:rsidRDefault="00841F9A" w:rsidP="00410318">
      <w:pPr>
        <w:spacing w:line="520" w:lineRule="exact"/>
        <w:ind w:firstLineChars="455" w:firstLine="1274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410318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位營運垃圾棄置於公共區域垃圾筒。</w:t>
      </w:r>
    </w:p>
    <w:p w14:paraId="2B7E2ACF" w14:textId="77777777" w:rsidR="00EE0749" w:rsidRPr="00AF403F" w:rsidRDefault="00EE0749" w:rsidP="00025396">
      <w:pPr>
        <w:pStyle w:val="a5"/>
        <w:numPr>
          <w:ilvl w:val="0"/>
          <w:numId w:val="29"/>
        </w:numPr>
        <w:spacing w:line="520" w:lineRule="exact"/>
        <w:ind w:leftChars="0" w:hanging="87"/>
        <w:rPr>
          <w:rFonts w:ascii="微軟正黑體" w:eastAsia="微軟正黑體" w:hAnsi="微軟正黑體" w:cs="微軟正黑體"/>
          <w:kern w:val="0"/>
          <w:sz w:val="28"/>
          <w:szCs w:val="28"/>
        </w:rPr>
      </w:pPr>
      <w:r w:rsidRPr="00AF403F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設攤區域須隨時維持清潔，攤位及責任區內應清掃乾淨堆放整齊，禁止任意</w:t>
      </w:r>
    </w:p>
    <w:p w14:paraId="010EBBA9" w14:textId="231FC439" w:rsidR="00EE0749" w:rsidRPr="00B90D02" w:rsidRDefault="00B90D02" w:rsidP="00B90D02">
      <w:pPr>
        <w:spacing w:line="520" w:lineRule="exact"/>
        <w:rPr>
          <w:rFonts w:ascii="微軟正黑體" w:eastAsia="微軟正黑體" w:hAnsi="微軟正黑體" w:cs="微軟正黑體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         </w:t>
      </w:r>
      <w:r w:rsidR="00EE0749" w:rsidRPr="00B90D02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 xml:space="preserve">將垃圾、煙蒂或紙屑等廢棄物，隨意丟棄於水溝或草叢中等公共空間。 </w:t>
      </w:r>
    </w:p>
    <w:p w14:paraId="5250CD09" w14:textId="77777777" w:rsidR="00410318" w:rsidRDefault="00FC5824" w:rsidP="00B90D02">
      <w:pPr>
        <w:pStyle w:val="a5"/>
        <w:numPr>
          <w:ilvl w:val="0"/>
          <w:numId w:val="29"/>
        </w:numPr>
        <w:spacing w:line="520" w:lineRule="exact"/>
        <w:ind w:leftChars="0" w:hanging="87"/>
        <w:rPr>
          <w:rFonts w:ascii="微軟正黑體" w:eastAsia="微軟正黑體" w:hAnsi="微軟正黑體"/>
          <w:bCs/>
          <w:sz w:val="28"/>
          <w:szCs w:val="28"/>
        </w:rPr>
      </w:pPr>
      <w:r w:rsidRPr="00AF403F">
        <w:rPr>
          <w:rFonts w:ascii="微軟正黑體" w:eastAsia="微軟正黑體" w:hAnsi="微軟正黑體" w:hint="eastAsia"/>
          <w:bCs/>
          <w:sz w:val="28"/>
          <w:szCs w:val="28"/>
        </w:rPr>
        <w:t>嚴禁拆除及破壞大會用電設施或配接與用電設施不相容之電器配件，以免</w:t>
      </w:r>
      <w:r w:rsidRPr="00410318">
        <w:rPr>
          <w:rFonts w:ascii="微軟正黑體" w:eastAsia="微軟正黑體" w:hAnsi="微軟正黑體" w:hint="eastAsia"/>
          <w:bCs/>
          <w:sz w:val="28"/>
          <w:szCs w:val="28"/>
        </w:rPr>
        <w:t>導致</w:t>
      </w:r>
    </w:p>
    <w:p w14:paraId="20C9DEFA" w14:textId="77777777" w:rsidR="00410318" w:rsidRDefault="00FC5824" w:rsidP="00410318">
      <w:pPr>
        <w:pStyle w:val="a5"/>
        <w:spacing w:line="520" w:lineRule="exact"/>
        <w:ind w:leftChars="0" w:left="1080" w:firstLineChars="70" w:firstLine="196"/>
        <w:rPr>
          <w:rFonts w:ascii="微軟正黑體" w:eastAsia="微軟正黑體" w:hAnsi="微軟正黑體"/>
          <w:bCs/>
          <w:sz w:val="28"/>
          <w:szCs w:val="28"/>
        </w:rPr>
      </w:pPr>
      <w:r w:rsidRPr="00410318">
        <w:rPr>
          <w:rFonts w:ascii="微軟正黑體" w:eastAsia="微軟正黑體" w:hAnsi="微軟正黑體" w:hint="eastAsia"/>
          <w:bCs/>
          <w:sz w:val="28"/>
          <w:szCs w:val="28"/>
        </w:rPr>
        <w:t>設備過載或不良，造成跳電、走火等意外，查獲違規設施一律由主辦單位強制</w:t>
      </w:r>
    </w:p>
    <w:p w14:paraId="074FA9BF" w14:textId="74A95FB7" w:rsidR="00FC5824" w:rsidRPr="00410318" w:rsidRDefault="00FC5824" w:rsidP="00410318">
      <w:pPr>
        <w:spacing w:line="520" w:lineRule="exact"/>
        <w:ind w:firstLineChars="455" w:firstLine="1274"/>
        <w:rPr>
          <w:rFonts w:ascii="微軟正黑體" w:eastAsia="微軟正黑體" w:hAnsi="微軟正黑體"/>
          <w:bCs/>
          <w:sz w:val="28"/>
          <w:szCs w:val="28"/>
        </w:rPr>
      </w:pPr>
      <w:r w:rsidRPr="00410318">
        <w:rPr>
          <w:rFonts w:ascii="微軟正黑體" w:eastAsia="微軟正黑體" w:hAnsi="微軟正黑體" w:hint="eastAsia"/>
          <w:bCs/>
          <w:sz w:val="28"/>
          <w:szCs w:val="28"/>
        </w:rPr>
        <w:t>拆除，相關拆除費用及意外損失</w:t>
      </w:r>
      <w:proofErr w:type="gramStart"/>
      <w:r w:rsidRPr="00410318">
        <w:rPr>
          <w:rFonts w:ascii="微軟正黑體" w:eastAsia="微軟正黑體" w:hAnsi="微軟正黑體" w:hint="eastAsia"/>
          <w:bCs/>
          <w:sz w:val="28"/>
          <w:szCs w:val="28"/>
        </w:rPr>
        <w:t>責任由攤商</w:t>
      </w:r>
      <w:proofErr w:type="gramEnd"/>
      <w:r w:rsidRPr="00410318">
        <w:rPr>
          <w:rFonts w:ascii="微軟正黑體" w:eastAsia="微軟正黑體" w:hAnsi="微軟正黑體" w:hint="eastAsia"/>
          <w:bCs/>
          <w:sz w:val="28"/>
          <w:szCs w:val="28"/>
        </w:rPr>
        <w:t>負責。</w:t>
      </w:r>
    </w:p>
    <w:p w14:paraId="42D8DEBE" w14:textId="77777777" w:rsidR="00BD050D" w:rsidRDefault="002D37C0" w:rsidP="00B90D02">
      <w:pPr>
        <w:pStyle w:val="Default"/>
        <w:numPr>
          <w:ilvl w:val="0"/>
          <w:numId w:val="29"/>
        </w:numPr>
        <w:spacing w:line="520" w:lineRule="exact"/>
        <w:ind w:hanging="87"/>
        <w:jc w:val="both"/>
        <w:rPr>
          <w:rFonts w:hAnsi="微軟正黑體"/>
          <w:bCs/>
          <w:color w:val="auto"/>
          <w:sz w:val="28"/>
          <w:szCs w:val="28"/>
        </w:rPr>
      </w:pPr>
      <w:r w:rsidRPr="00AF403F">
        <w:rPr>
          <w:rFonts w:hAnsi="微軟正黑體" w:hint="eastAsia"/>
          <w:bCs/>
          <w:color w:val="auto"/>
          <w:sz w:val="28"/>
          <w:szCs w:val="28"/>
        </w:rPr>
        <w:t>攤位之設備及雜物應於活動結束</w:t>
      </w:r>
      <w:r w:rsidR="00BD050D">
        <w:rPr>
          <w:rFonts w:hAnsi="微軟正黑體" w:hint="eastAsia"/>
          <w:bCs/>
          <w:color w:val="auto"/>
          <w:sz w:val="28"/>
          <w:szCs w:val="28"/>
        </w:rPr>
        <w:t>當</w:t>
      </w:r>
      <w:r w:rsidRPr="00AF403F">
        <w:rPr>
          <w:rFonts w:hAnsi="微軟正黑體" w:hint="eastAsia"/>
          <w:bCs/>
          <w:color w:val="auto"/>
          <w:sz w:val="28"/>
          <w:szCs w:val="28"/>
        </w:rPr>
        <w:t>天拆除並將帳棚內清掃乾淨。撤場後，大</w:t>
      </w:r>
      <w:r w:rsidRPr="00BD050D">
        <w:rPr>
          <w:rFonts w:hAnsi="微軟正黑體" w:hint="eastAsia"/>
          <w:bCs/>
          <w:color w:val="auto"/>
          <w:sz w:val="28"/>
          <w:szCs w:val="28"/>
        </w:rPr>
        <w:t>會提</w:t>
      </w:r>
    </w:p>
    <w:p w14:paraId="02788493" w14:textId="5577C8BB" w:rsidR="002D37C0" w:rsidRPr="00BD050D" w:rsidRDefault="00BD050D" w:rsidP="00BD050D">
      <w:pPr>
        <w:pStyle w:val="Default"/>
        <w:spacing w:line="520" w:lineRule="exact"/>
        <w:ind w:left="1080"/>
        <w:jc w:val="both"/>
        <w:rPr>
          <w:rFonts w:hAnsi="微軟正黑體"/>
          <w:bCs/>
          <w:color w:val="auto"/>
          <w:sz w:val="28"/>
          <w:szCs w:val="28"/>
        </w:rPr>
      </w:pPr>
      <w:r>
        <w:rPr>
          <w:rFonts w:hAnsi="微軟正黑體" w:hint="eastAsia"/>
          <w:bCs/>
          <w:color w:val="auto"/>
          <w:sz w:val="28"/>
          <w:szCs w:val="28"/>
        </w:rPr>
        <w:t xml:space="preserve">  </w:t>
      </w:r>
      <w:r w:rsidR="002D37C0" w:rsidRPr="00BD050D">
        <w:rPr>
          <w:rFonts w:hAnsi="微軟正黑體" w:hint="eastAsia"/>
          <w:bCs/>
          <w:color w:val="auto"/>
          <w:sz w:val="28"/>
          <w:szCs w:val="28"/>
        </w:rPr>
        <w:t>供之帳棚、桌椅全數歸還大會，遺失或缺損依市價連帶賠償。</w:t>
      </w:r>
    </w:p>
    <w:p w14:paraId="6E5970FC" w14:textId="296E55CB" w:rsidR="00841F9A" w:rsidRPr="00AF403F" w:rsidRDefault="00841F9A" w:rsidP="00B90D02">
      <w:pPr>
        <w:pStyle w:val="Default"/>
        <w:numPr>
          <w:ilvl w:val="0"/>
          <w:numId w:val="26"/>
        </w:numPr>
        <w:spacing w:line="560" w:lineRule="exact"/>
        <w:jc w:val="both"/>
        <w:rPr>
          <w:rFonts w:hAnsi="微軟正黑體"/>
          <w:bCs/>
          <w:color w:val="auto"/>
          <w:sz w:val="28"/>
          <w:szCs w:val="28"/>
        </w:rPr>
      </w:pPr>
      <w:r w:rsidRPr="00AF403F">
        <w:rPr>
          <w:rFonts w:hAnsi="微軟正黑體" w:hint="eastAsia"/>
          <w:b/>
          <w:color w:val="auto"/>
          <w:sz w:val="28"/>
          <w:szCs w:val="28"/>
        </w:rPr>
        <w:lastRenderedPageBreak/>
        <w:t>其他相關規範:</w:t>
      </w:r>
    </w:p>
    <w:p w14:paraId="5CFB4E0B" w14:textId="00F77ABA" w:rsidR="002F3E97" w:rsidRPr="00AF403F" w:rsidRDefault="002F3E97" w:rsidP="00B90D02">
      <w:pPr>
        <w:pStyle w:val="Default"/>
        <w:numPr>
          <w:ilvl w:val="0"/>
          <w:numId w:val="27"/>
        </w:numPr>
        <w:spacing w:line="520" w:lineRule="exact"/>
        <w:ind w:hanging="87"/>
        <w:jc w:val="both"/>
        <w:rPr>
          <w:rFonts w:hAnsi="微軟正黑體"/>
          <w:bCs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如遇颱風或天災等不可抗拒因素，視實際狀況取消或延期活動，將再行公告。</w:t>
      </w:r>
    </w:p>
    <w:p w14:paraId="45B22FBF" w14:textId="344935C3" w:rsidR="00841F9A" w:rsidRPr="00AF403F" w:rsidRDefault="00841F9A" w:rsidP="00B90D02">
      <w:pPr>
        <w:pStyle w:val="Default"/>
        <w:numPr>
          <w:ilvl w:val="0"/>
          <w:numId w:val="27"/>
        </w:numPr>
        <w:spacing w:line="520" w:lineRule="exact"/>
        <w:ind w:hanging="87"/>
        <w:jc w:val="both"/>
        <w:rPr>
          <w:rFonts w:hAnsi="微軟正黑體"/>
          <w:bCs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不主動提供塑膠袋及減少不必要之包裝。</w:t>
      </w:r>
    </w:p>
    <w:p w14:paraId="0F3BAB23" w14:textId="77777777" w:rsidR="00FB7A9C" w:rsidRDefault="00883D09" w:rsidP="00BD050D">
      <w:pPr>
        <w:pStyle w:val="Default"/>
        <w:spacing w:line="520" w:lineRule="exact"/>
        <w:ind w:left="284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AF403F">
        <w:rPr>
          <w:rFonts w:hAnsi="微軟正黑體" w:hint="eastAsia"/>
          <w:color w:val="auto"/>
          <w:sz w:val="28"/>
          <w:szCs w:val="28"/>
        </w:rPr>
        <w:t>※</w:t>
      </w:r>
      <w:proofErr w:type="gramStart"/>
      <w:r w:rsidR="00EE0749" w:rsidRPr="00AF403F">
        <w:rPr>
          <w:rFonts w:hAnsi="微軟正黑體" w:hint="eastAsia"/>
          <w:b/>
          <w:bCs/>
          <w:color w:val="auto"/>
          <w:sz w:val="28"/>
          <w:szCs w:val="28"/>
        </w:rPr>
        <w:t>活動期間若攤商</w:t>
      </w:r>
      <w:proofErr w:type="gramEnd"/>
      <w:r w:rsidR="00EE0749" w:rsidRPr="00AF403F">
        <w:rPr>
          <w:rFonts w:hAnsi="微軟正黑體" w:hint="eastAsia"/>
          <w:b/>
          <w:bCs/>
          <w:color w:val="auto"/>
          <w:sz w:val="28"/>
          <w:szCs w:val="28"/>
        </w:rPr>
        <w:t>違反上述各項管理規範，經勸導仍未改善者，每次</w:t>
      </w:r>
      <w:proofErr w:type="gramStart"/>
      <w:r w:rsidR="00EE0749" w:rsidRPr="00AF403F">
        <w:rPr>
          <w:rFonts w:hAnsi="微軟正黑體" w:hint="eastAsia"/>
          <w:b/>
          <w:bCs/>
          <w:color w:val="auto"/>
          <w:sz w:val="28"/>
          <w:szCs w:val="28"/>
        </w:rPr>
        <w:t>得依切結</w:t>
      </w:r>
      <w:proofErr w:type="gramEnd"/>
      <w:r w:rsidR="00EE0749" w:rsidRPr="00AF403F">
        <w:rPr>
          <w:rFonts w:hAnsi="微軟正黑體" w:hint="eastAsia"/>
          <w:b/>
          <w:bCs/>
          <w:color w:val="auto"/>
          <w:sz w:val="28"/>
          <w:szCs w:val="28"/>
        </w:rPr>
        <w:t>書內容予以</w:t>
      </w:r>
    </w:p>
    <w:p w14:paraId="5D6F8426" w14:textId="77777777" w:rsidR="00FB7A9C" w:rsidRDefault="00EE0749" w:rsidP="00BD050D">
      <w:pPr>
        <w:pStyle w:val="Default"/>
        <w:spacing w:line="520" w:lineRule="exact"/>
        <w:ind w:firstLineChars="202" w:firstLine="566"/>
        <w:jc w:val="both"/>
        <w:rPr>
          <w:rFonts w:hAnsi="微軟正黑體"/>
          <w:b/>
          <w:bCs/>
          <w:color w:val="auto"/>
          <w:sz w:val="28"/>
          <w:szCs w:val="28"/>
        </w:rPr>
      </w:pPr>
      <w:r w:rsidRPr="00AF403F">
        <w:rPr>
          <w:rFonts w:hAnsi="微軟正黑體" w:hint="eastAsia"/>
          <w:b/>
          <w:bCs/>
          <w:color w:val="auto"/>
          <w:sz w:val="28"/>
          <w:szCs w:val="28"/>
        </w:rPr>
        <w:t>扣款，經遭扣款之攤商如仍不改善者，得要求攤商</w:t>
      </w:r>
      <w:proofErr w:type="gramStart"/>
      <w:r w:rsidRPr="00AF403F">
        <w:rPr>
          <w:rFonts w:hAnsi="微軟正黑體" w:hint="eastAsia"/>
          <w:b/>
          <w:bCs/>
          <w:color w:val="auto"/>
          <w:sz w:val="28"/>
          <w:szCs w:val="28"/>
        </w:rPr>
        <w:t>取消該攤商</w:t>
      </w:r>
      <w:proofErr w:type="gramEnd"/>
      <w:r w:rsidRPr="00AF403F">
        <w:rPr>
          <w:rFonts w:hAnsi="微軟正黑體" w:hint="eastAsia"/>
          <w:b/>
          <w:bCs/>
          <w:color w:val="auto"/>
          <w:sz w:val="28"/>
          <w:szCs w:val="28"/>
        </w:rPr>
        <w:t>資格，</w:t>
      </w:r>
      <w:r w:rsidR="00C51317">
        <w:rPr>
          <w:rFonts w:hAnsi="微軟正黑體" w:hint="eastAsia"/>
          <w:b/>
          <w:bCs/>
          <w:color w:val="auto"/>
          <w:sz w:val="28"/>
          <w:szCs w:val="28"/>
        </w:rPr>
        <w:t>攤商不得有異議，</w:t>
      </w:r>
    </w:p>
    <w:p w14:paraId="19FB0A9E" w14:textId="2EE334DB" w:rsidR="00883D09" w:rsidRPr="00AF403F" w:rsidRDefault="00C51317" w:rsidP="00BD050D">
      <w:pPr>
        <w:pStyle w:val="Default"/>
        <w:spacing w:line="520" w:lineRule="exact"/>
        <w:ind w:firstLineChars="202" w:firstLine="566"/>
        <w:jc w:val="both"/>
        <w:rPr>
          <w:rFonts w:hAnsi="微軟正黑體"/>
          <w:b/>
          <w:bCs/>
          <w:color w:val="auto"/>
          <w:sz w:val="28"/>
          <w:szCs w:val="28"/>
        </w:rPr>
      </w:pPr>
      <w:r>
        <w:rPr>
          <w:rFonts w:hAnsi="微軟正黑體" w:hint="eastAsia"/>
          <w:b/>
          <w:bCs/>
          <w:color w:val="auto"/>
          <w:sz w:val="28"/>
          <w:szCs w:val="28"/>
        </w:rPr>
        <w:t>並由主辦單位</w:t>
      </w:r>
      <w:r w:rsidR="00EE0749" w:rsidRPr="00AF403F">
        <w:rPr>
          <w:rFonts w:hAnsi="微軟正黑體" w:hint="eastAsia"/>
          <w:b/>
          <w:bCs/>
          <w:color w:val="auto"/>
          <w:sz w:val="28"/>
          <w:szCs w:val="28"/>
        </w:rPr>
        <w:t>另覓適合攤商，以約束其做好自主管理。</w:t>
      </w:r>
    </w:p>
    <w:p w14:paraId="553681A0" w14:textId="7509D3EB" w:rsidR="004009B8" w:rsidRPr="0056282C" w:rsidRDefault="002F3E97" w:rsidP="0056282C">
      <w:pPr>
        <w:pStyle w:val="Default"/>
        <w:numPr>
          <w:ilvl w:val="0"/>
          <w:numId w:val="17"/>
        </w:numPr>
        <w:spacing w:line="520" w:lineRule="exact"/>
        <w:jc w:val="both"/>
        <w:rPr>
          <w:rFonts w:hAnsi="微軟正黑體"/>
          <w:b/>
          <w:bCs/>
          <w:sz w:val="28"/>
          <w:szCs w:val="28"/>
        </w:rPr>
      </w:pPr>
      <w:r w:rsidRPr="0056282C">
        <w:rPr>
          <w:rFonts w:hAnsi="微軟正黑體" w:hint="eastAsia"/>
          <w:b/>
          <w:bCs/>
          <w:sz w:val="28"/>
          <w:szCs w:val="28"/>
        </w:rPr>
        <w:t>主辦</w:t>
      </w:r>
      <w:r w:rsidR="00334F0B" w:rsidRPr="0056282C">
        <w:rPr>
          <w:rFonts w:hAnsi="微軟正黑體" w:hint="eastAsia"/>
          <w:b/>
          <w:bCs/>
          <w:sz w:val="28"/>
          <w:szCs w:val="28"/>
        </w:rPr>
        <w:t>機關及承辦</w:t>
      </w:r>
      <w:r w:rsidRPr="0056282C">
        <w:rPr>
          <w:rFonts w:hAnsi="微軟正黑體" w:hint="eastAsia"/>
          <w:b/>
          <w:bCs/>
          <w:sz w:val="28"/>
          <w:szCs w:val="28"/>
        </w:rPr>
        <w:t>單位保有最後審核及調整</w:t>
      </w:r>
      <w:r w:rsidR="00334F0B" w:rsidRPr="0056282C">
        <w:rPr>
          <w:rFonts w:hAnsi="微軟正黑體" w:hint="eastAsia"/>
          <w:b/>
          <w:bCs/>
          <w:sz w:val="28"/>
          <w:szCs w:val="28"/>
        </w:rPr>
        <w:t>攤商</w:t>
      </w:r>
      <w:r w:rsidRPr="0056282C">
        <w:rPr>
          <w:rFonts w:hAnsi="微軟正黑體" w:hint="eastAsia"/>
          <w:b/>
          <w:bCs/>
          <w:sz w:val="28"/>
          <w:szCs w:val="28"/>
        </w:rPr>
        <w:t>設攤權利，</w:t>
      </w:r>
      <w:r w:rsidR="00334F0B" w:rsidRPr="0056282C">
        <w:rPr>
          <w:rFonts w:hAnsi="微軟正黑體" w:hint="eastAsia"/>
          <w:b/>
          <w:bCs/>
          <w:sz w:val="28"/>
          <w:szCs w:val="28"/>
        </w:rPr>
        <w:t>攤商</w:t>
      </w:r>
      <w:r w:rsidRPr="0056282C">
        <w:rPr>
          <w:rFonts w:hAnsi="微軟正黑體" w:hint="eastAsia"/>
          <w:b/>
          <w:bCs/>
          <w:sz w:val="28"/>
          <w:szCs w:val="28"/>
        </w:rPr>
        <w:t>不得有異議。</w:t>
      </w:r>
    </w:p>
    <w:p w14:paraId="0B466C15" w14:textId="7028EBE1" w:rsidR="0030572E" w:rsidRPr="00835E03" w:rsidRDefault="004009B8" w:rsidP="00BD050D">
      <w:pPr>
        <w:widowControl/>
        <w:jc w:val="center"/>
        <w:rPr>
          <w:rFonts w:ascii="微軟正黑體" w:eastAsia="微軟正黑體" w:hAnsi="微軟正黑體"/>
          <w:b/>
          <w:bCs/>
          <w:color w:val="000000" w:themeColor="text1"/>
          <w:sz w:val="40"/>
          <w:szCs w:val="40"/>
        </w:rPr>
      </w:pPr>
      <w:r w:rsidRPr="00AF403F">
        <w:rPr>
          <w:rFonts w:ascii="微軟正黑體" w:eastAsia="微軟正黑體" w:hAnsi="微軟正黑體"/>
          <w:sz w:val="28"/>
          <w:szCs w:val="28"/>
        </w:rPr>
        <w:br w:type="page"/>
      </w:r>
      <w:r w:rsidR="00540A21" w:rsidRPr="00835E03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40"/>
        </w:rPr>
        <w:lastRenderedPageBreak/>
        <w:t>「</w:t>
      </w:r>
      <w:r w:rsidR="00F35DDA" w:rsidRPr="00835E03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40"/>
        </w:rPr>
        <w:t>202</w:t>
      </w:r>
      <w:r w:rsidR="00F83EA9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40"/>
        </w:rPr>
        <w:t>5</w:t>
      </w:r>
      <w:r w:rsidR="00F35DDA" w:rsidRPr="00835E03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40"/>
        </w:rPr>
        <w:t>年TAKAO豐潮</w:t>
      </w:r>
      <w:r w:rsidR="0030572E" w:rsidRPr="00835E03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40"/>
        </w:rPr>
        <w:t>」</w:t>
      </w:r>
    </w:p>
    <w:p w14:paraId="5373DF53" w14:textId="3F69AF91" w:rsidR="0022202A" w:rsidRPr="00AF403F" w:rsidRDefault="00835E03" w:rsidP="004009B8">
      <w:pPr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攤商</w:t>
      </w:r>
      <w:r w:rsidR="0022202A" w:rsidRPr="00AF403F">
        <w:rPr>
          <w:rFonts w:ascii="微軟正黑體" w:eastAsia="微軟正黑體" w:hAnsi="微軟正黑體" w:hint="eastAsia"/>
          <w:b/>
          <w:sz w:val="40"/>
          <w:szCs w:val="40"/>
        </w:rPr>
        <w:t>報名表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961"/>
        <w:gridCol w:w="1701"/>
        <w:gridCol w:w="35"/>
        <w:gridCol w:w="2233"/>
      </w:tblGrid>
      <w:tr w:rsidR="00D14F5F" w:rsidRPr="00576737" w14:paraId="6497D50D" w14:textId="77777777" w:rsidTr="0000601F">
        <w:trPr>
          <w:trHeight w:val="818"/>
          <w:jc w:val="center"/>
        </w:trPr>
        <w:tc>
          <w:tcPr>
            <w:tcW w:w="1985" w:type="dxa"/>
            <w:vAlign w:val="center"/>
          </w:tcPr>
          <w:p w14:paraId="573FD1BD" w14:textId="77777777" w:rsidR="00D14F5F" w:rsidRPr="00576737" w:rsidRDefault="00D14F5F" w:rsidP="0000601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報名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961" w:type="dxa"/>
            <w:vAlign w:val="bottom"/>
          </w:tcPr>
          <w:p w14:paraId="465E2317" w14:textId="77777777" w:rsidR="00D14F5F" w:rsidRPr="0056282C" w:rsidRDefault="00D14F5F" w:rsidP="0000601F">
            <w:pPr>
              <w:jc w:val="right"/>
              <w:rPr>
                <w:rFonts w:ascii="微軟正黑體" w:eastAsia="微軟正黑體" w:hAnsi="微軟正黑體"/>
                <w:b/>
                <w:bCs/>
                <w:sz w:val="28"/>
                <w:szCs w:val="28"/>
                <w:vertAlign w:val="subscript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1E011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vertAlign w:val="subscript"/>
              </w:rPr>
              <w:t>(每戶籍僅限一個攤位)</w:t>
            </w:r>
          </w:p>
        </w:tc>
        <w:tc>
          <w:tcPr>
            <w:tcW w:w="1736" w:type="dxa"/>
            <w:gridSpan w:val="2"/>
            <w:vAlign w:val="center"/>
          </w:tcPr>
          <w:p w14:paraId="2475049F" w14:textId="77777777" w:rsidR="00D14F5F" w:rsidRPr="00576737" w:rsidRDefault="00D14F5F" w:rsidP="0000601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族別</w:t>
            </w:r>
          </w:p>
        </w:tc>
        <w:tc>
          <w:tcPr>
            <w:tcW w:w="2233" w:type="dxa"/>
            <w:vAlign w:val="center"/>
          </w:tcPr>
          <w:p w14:paraId="383F0461" w14:textId="77777777" w:rsidR="00D14F5F" w:rsidRPr="00576737" w:rsidRDefault="00D14F5F" w:rsidP="0000601F">
            <w:pPr>
              <w:jc w:val="righ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14F5F" w:rsidRPr="00576737" w14:paraId="499B9984" w14:textId="77777777" w:rsidTr="0000601F">
        <w:trPr>
          <w:trHeight w:val="852"/>
          <w:jc w:val="center"/>
        </w:trPr>
        <w:tc>
          <w:tcPr>
            <w:tcW w:w="1985" w:type="dxa"/>
            <w:vAlign w:val="center"/>
          </w:tcPr>
          <w:p w14:paraId="2FD54F6E" w14:textId="77777777" w:rsidR="00D14F5F" w:rsidRPr="00576737" w:rsidRDefault="00D14F5F" w:rsidP="0000601F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攤位名稱</w:t>
            </w:r>
          </w:p>
        </w:tc>
        <w:tc>
          <w:tcPr>
            <w:tcW w:w="8930" w:type="dxa"/>
            <w:gridSpan w:val="4"/>
            <w:vAlign w:val="center"/>
          </w:tcPr>
          <w:p w14:paraId="25550488" w14:textId="77777777" w:rsidR="00D14F5F" w:rsidRPr="00576737" w:rsidRDefault="00D14F5F" w:rsidP="0000601F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14F5F" w:rsidRPr="00576737" w14:paraId="5D70155A" w14:textId="77777777" w:rsidTr="0000601F">
        <w:trPr>
          <w:trHeight w:val="852"/>
          <w:jc w:val="center"/>
        </w:trPr>
        <w:tc>
          <w:tcPr>
            <w:tcW w:w="1985" w:type="dxa"/>
            <w:vAlign w:val="center"/>
          </w:tcPr>
          <w:p w14:paraId="715D3B0F" w14:textId="77777777" w:rsidR="00D14F5F" w:rsidRPr="00576737" w:rsidRDefault="00D14F5F" w:rsidP="0000601F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戶籍地址</w:t>
            </w:r>
          </w:p>
        </w:tc>
        <w:tc>
          <w:tcPr>
            <w:tcW w:w="4961" w:type="dxa"/>
            <w:vAlign w:val="center"/>
          </w:tcPr>
          <w:p w14:paraId="20AFB40C" w14:textId="77777777" w:rsidR="00D14F5F" w:rsidRPr="00576737" w:rsidRDefault="00D14F5F" w:rsidP="0000601F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9B051B" w14:textId="77777777" w:rsidR="00D14F5F" w:rsidRPr="00576737" w:rsidRDefault="00D14F5F" w:rsidP="0000601F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戶號</w:t>
            </w:r>
          </w:p>
        </w:tc>
        <w:tc>
          <w:tcPr>
            <w:tcW w:w="2268" w:type="dxa"/>
            <w:gridSpan w:val="2"/>
            <w:vAlign w:val="center"/>
          </w:tcPr>
          <w:p w14:paraId="491FA0FE" w14:textId="77777777" w:rsidR="00D14F5F" w:rsidRPr="00576737" w:rsidRDefault="00D14F5F" w:rsidP="0000601F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14F5F" w:rsidRPr="00576737" w14:paraId="4E23D1D1" w14:textId="77777777" w:rsidTr="0000601F">
        <w:trPr>
          <w:trHeight w:val="818"/>
          <w:jc w:val="center"/>
        </w:trPr>
        <w:tc>
          <w:tcPr>
            <w:tcW w:w="1985" w:type="dxa"/>
            <w:vAlign w:val="center"/>
          </w:tcPr>
          <w:p w14:paraId="2FEFF8CF" w14:textId="77777777" w:rsidR="00D14F5F" w:rsidRPr="00576737" w:rsidRDefault="00D14F5F" w:rsidP="00006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4961" w:type="dxa"/>
            <w:vAlign w:val="center"/>
          </w:tcPr>
          <w:p w14:paraId="2428F23F" w14:textId="77777777" w:rsidR="00D14F5F" w:rsidRPr="00576737" w:rsidRDefault="00D14F5F" w:rsidP="0000601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E21495" w14:textId="77777777" w:rsidR="00D14F5F" w:rsidRPr="00576737" w:rsidRDefault="00D14F5F" w:rsidP="00006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統一編號(無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則免填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693C6CB9" w14:textId="77777777" w:rsidR="00D14F5F" w:rsidRPr="00576737" w:rsidRDefault="00D14F5F" w:rsidP="0000601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14F5F" w:rsidRPr="00576737" w14:paraId="078D3E57" w14:textId="77777777" w:rsidTr="0000601F">
        <w:trPr>
          <w:jc w:val="center"/>
        </w:trPr>
        <w:tc>
          <w:tcPr>
            <w:tcW w:w="1985" w:type="dxa"/>
            <w:vAlign w:val="center"/>
          </w:tcPr>
          <w:p w14:paraId="4F352C3F" w14:textId="77777777" w:rsidR="00D14F5F" w:rsidRPr="00576737" w:rsidRDefault="00D14F5F" w:rsidP="0000601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電子郵件</w:t>
            </w:r>
          </w:p>
        </w:tc>
        <w:tc>
          <w:tcPr>
            <w:tcW w:w="8930" w:type="dxa"/>
            <w:gridSpan w:val="4"/>
            <w:vAlign w:val="center"/>
          </w:tcPr>
          <w:p w14:paraId="45EF4740" w14:textId="77777777" w:rsidR="00D14F5F" w:rsidRPr="00576737" w:rsidRDefault="00D14F5F" w:rsidP="0000601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14F5F" w:rsidRPr="00576737" w14:paraId="1B08DB8C" w14:textId="77777777" w:rsidTr="0000601F">
        <w:trPr>
          <w:jc w:val="center"/>
        </w:trPr>
        <w:tc>
          <w:tcPr>
            <w:tcW w:w="1985" w:type="dxa"/>
            <w:vAlign w:val="center"/>
          </w:tcPr>
          <w:p w14:paraId="509D4C26" w14:textId="77777777" w:rsidR="00D14F5F" w:rsidRPr="00576737" w:rsidRDefault="00D14F5F" w:rsidP="0000601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用電需求</w:t>
            </w:r>
          </w:p>
          <w:p w14:paraId="3D7F1EA7" w14:textId="77777777" w:rsidR="00D14F5F" w:rsidRPr="00576737" w:rsidRDefault="00D14F5F" w:rsidP="0000601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(僅能擇</w:t>
            </w:r>
            <w:proofErr w:type="gramStart"/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930" w:type="dxa"/>
            <w:gridSpan w:val="4"/>
            <w:vAlign w:val="center"/>
          </w:tcPr>
          <w:p w14:paraId="50C7C622" w14:textId="77777777" w:rsidR="00D14F5F" w:rsidRPr="00576737" w:rsidRDefault="00D14F5F" w:rsidP="0000601F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 xml:space="preserve">有需求(110V插頭1個)  </w:t>
            </w: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 xml:space="preserve">有需求(220V插頭1個)  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無需求</w:t>
            </w:r>
          </w:p>
        </w:tc>
      </w:tr>
      <w:tr w:rsidR="00D14F5F" w:rsidRPr="00576737" w14:paraId="128DCF32" w14:textId="77777777" w:rsidTr="0000601F">
        <w:trPr>
          <w:trHeight w:val="2482"/>
          <w:jc w:val="center"/>
        </w:trPr>
        <w:tc>
          <w:tcPr>
            <w:tcW w:w="1985" w:type="dxa"/>
            <w:vAlign w:val="center"/>
          </w:tcPr>
          <w:p w14:paraId="3DDB517E" w14:textId="77777777" w:rsidR="00D14F5F" w:rsidRPr="00576737" w:rsidRDefault="00D14F5F" w:rsidP="0000601F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展售項目</w:t>
            </w:r>
          </w:p>
          <w:p w14:paraId="21D21B21" w14:textId="77777777" w:rsidR="00D14F5F" w:rsidRPr="00576737" w:rsidRDefault="00D14F5F" w:rsidP="0000601F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(可複選,請填上品項)</w:t>
            </w:r>
          </w:p>
        </w:tc>
        <w:tc>
          <w:tcPr>
            <w:tcW w:w="8930" w:type="dxa"/>
            <w:gridSpan w:val="4"/>
            <w:vAlign w:val="center"/>
          </w:tcPr>
          <w:p w14:paraId="146777FD" w14:textId="77777777" w:rsidR="00D14F5F" w:rsidRPr="00576737" w:rsidRDefault="00D14F5F" w:rsidP="0000601F">
            <w:pPr>
              <w:spacing w:beforeLines="50" w:before="180" w:afterLines="50" w:after="180"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熟食類</w:t>
            </w:r>
            <w:r w:rsidRPr="005767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_________________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農特產_________________</w:t>
            </w:r>
          </w:p>
          <w:p w14:paraId="6072E4D3" w14:textId="77777777" w:rsidR="00D14F5F" w:rsidRPr="00576737" w:rsidRDefault="00D14F5F" w:rsidP="0000601F">
            <w:pPr>
              <w:spacing w:beforeLines="50" w:before="180" w:afterLines="50" w:after="180"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飲品類_________________    </w:t>
            </w: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冰品類_________________</w:t>
            </w:r>
          </w:p>
          <w:p w14:paraId="32C14A2B" w14:textId="77777777" w:rsidR="00D14F5F" w:rsidRPr="00576737" w:rsidRDefault="00D14F5F" w:rsidP="0000601F">
            <w:pPr>
              <w:spacing w:beforeLines="50" w:before="180" w:afterLines="50" w:after="180"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proofErr w:type="gramStart"/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文創類</w:t>
            </w:r>
            <w:proofErr w:type="gramEnd"/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_________________    </w:t>
            </w: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服飾類_________________</w:t>
            </w:r>
          </w:p>
          <w:p w14:paraId="3C473374" w14:textId="77777777" w:rsidR="00D14F5F" w:rsidRPr="00576737" w:rsidRDefault="00D14F5F" w:rsidP="0000601F">
            <w:pPr>
              <w:spacing w:beforeLines="50" w:before="180" w:afterLines="50" w:after="180"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園藝類_________________    </w:t>
            </w: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其他___________________</w:t>
            </w:r>
          </w:p>
        </w:tc>
      </w:tr>
      <w:tr w:rsidR="00D14F5F" w:rsidRPr="00576737" w14:paraId="00806521" w14:textId="77777777" w:rsidTr="0000601F">
        <w:trPr>
          <w:trHeight w:val="1103"/>
          <w:jc w:val="center"/>
        </w:trPr>
        <w:tc>
          <w:tcPr>
            <w:tcW w:w="1985" w:type="dxa"/>
            <w:vAlign w:val="center"/>
          </w:tcPr>
          <w:p w14:paraId="655273C6" w14:textId="77777777" w:rsidR="00D14F5F" w:rsidRPr="00576737" w:rsidRDefault="00D14F5F" w:rsidP="00006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網路行銷管道</w:t>
            </w:r>
          </w:p>
        </w:tc>
        <w:tc>
          <w:tcPr>
            <w:tcW w:w="8930" w:type="dxa"/>
            <w:gridSpan w:val="4"/>
            <w:vAlign w:val="center"/>
          </w:tcPr>
          <w:p w14:paraId="27305F21" w14:textId="77777777" w:rsidR="00D14F5F" w:rsidRDefault="00D14F5F" w:rsidP="0000601F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proofErr w:type="gramStart"/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官網</w:t>
            </w:r>
            <w:proofErr w:type="gramEnd"/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：     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  </w:t>
            </w:r>
          </w:p>
          <w:p w14:paraId="05BE338F" w14:textId="77777777" w:rsidR="00D14F5F" w:rsidRDefault="00D14F5F" w:rsidP="0000601F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Facebook：    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  </w:t>
            </w:r>
          </w:p>
          <w:p w14:paraId="6CCC9BC2" w14:textId="77777777" w:rsidR="00D14F5F" w:rsidRPr="00576737" w:rsidRDefault="00D14F5F" w:rsidP="0000601F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Instagram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D14F5F" w:rsidRPr="00576737" w14:paraId="5565F2AE" w14:textId="77777777" w:rsidTr="00D14F5F">
        <w:trPr>
          <w:trHeight w:val="2415"/>
          <w:jc w:val="center"/>
        </w:trPr>
        <w:tc>
          <w:tcPr>
            <w:tcW w:w="1985" w:type="dxa"/>
            <w:vAlign w:val="center"/>
          </w:tcPr>
          <w:p w14:paraId="58B45C02" w14:textId="77777777" w:rsidR="00D14F5F" w:rsidRPr="00576737" w:rsidRDefault="00D14F5F" w:rsidP="00006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當日活動優惠</w:t>
            </w:r>
          </w:p>
        </w:tc>
        <w:tc>
          <w:tcPr>
            <w:tcW w:w="8930" w:type="dxa"/>
            <w:gridSpan w:val="4"/>
            <w:vAlign w:val="center"/>
          </w:tcPr>
          <w:p w14:paraId="1A3A9B56" w14:textId="77777777" w:rsidR="00D14F5F" w:rsidRDefault="00D14F5F" w:rsidP="0000601F">
            <w:pPr>
              <w:spacing w:line="480" w:lineRule="exact"/>
              <w:rPr>
                <w:rFonts w:ascii="新細明體" w:eastAsia="新細明體" w:hAnsi="新細明體" w:cs="新細明體"/>
                <w:b/>
                <w:bCs/>
                <w:spacing w:val="19"/>
                <w:kern w:val="0"/>
                <w:sz w:val="28"/>
                <w:szCs w:val="28"/>
              </w:rPr>
            </w:pPr>
          </w:p>
        </w:tc>
      </w:tr>
      <w:tr w:rsidR="00D14F5F" w:rsidRPr="00576737" w14:paraId="38B2C83E" w14:textId="77777777" w:rsidTr="0000601F">
        <w:trPr>
          <w:trHeight w:val="1739"/>
          <w:jc w:val="center"/>
        </w:trPr>
        <w:tc>
          <w:tcPr>
            <w:tcW w:w="1985" w:type="dxa"/>
            <w:vAlign w:val="center"/>
          </w:tcPr>
          <w:p w14:paraId="431BDF24" w14:textId="77777777" w:rsidR="00D14F5F" w:rsidRPr="00576737" w:rsidRDefault="00D14F5F" w:rsidP="0000601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自我檢核</w:t>
            </w:r>
          </w:p>
          <w:p w14:paraId="1F4C516E" w14:textId="77777777" w:rsidR="00D14F5F" w:rsidRPr="00576737" w:rsidRDefault="00D14F5F" w:rsidP="0000601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(應附文件)</w:t>
            </w:r>
          </w:p>
        </w:tc>
        <w:tc>
          <w:tcPr>
            <w:tcW w:w="8930" w:type="dxa"/>
            <w:gridSpan w:val="4"/>
            <w:vAlign w:val="center"/>
          </w:tcPr>
          <w:p w14:paraId="4DDCAB46" w14:textId="77777777" w:rsidR="00D14F5F" w:rsidRDefault="00D14F5F" w:rsidP="0000601F">
            <w:pPr>
              <w:spacing w:line="600" w:lineRule="exact"/>
              <w:rPr>
                <w:rFonts w:ascii="微軟正黑體" w:eastAsia="微軟正黑體" w:hAnsi="微軟正黑體" w:cs="新細明體"/>
                <w:b/>
                <w:bCs/>
                <w:spacing w:val="19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報名表</w:t>
            </w:r>
          </w:p>
          <w:p w14:paraId="25A36CC1" w14:textId="77777777" w:rsidR="00D14F5F" w:rsidRDefault="00D14F5F" w:rsidP="0000601F">
            <w:pPr>
              <w:spacing w:line="600" w:lineRule="exact"/>
              <w:rPr>
                <w:rFonts w:ascii="微軟正黑體" w:eastAsia="微軟正黑體" w:hAnsi="微軟正黑體" w:cs="新細明體"/>
                <w:b/>
                <w:bCs/>
                <w:spacing w:val="19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 xml:space="preserve">切結書 </w:t>
            </w:r>
          </w:p>
          <w:p w14:paraId="098FF72B" w14:textId="77777777" w:rsidR="00D14F5F" w:rsidRPr="00576737" w:rsidRDefault="00D14F5F" w:rsidP="0000601F">
            <w:pPr>
              <w:spacing w:line="6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E95D6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double"/>
              </w:rPr>
              <w:t>3個月內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戶籍謄本</w:t>
            </w:r>
          </w:p>
          <w:p w14:paraId="7309D1EF" w14:textId="77777777" w:rsidR="00D14F5F" w:rsidRDefault="00D14F5F" w:rsidP="0000601F">
            <w:pPr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展售商品照片（或DM）及價目表</w:t>
            </w:r>
          </w:p>
          <w:p w14:paraId="5AC7A932" w14:textId="77777777" w:rsidR="00D14F5F" w:rsidRPr="00576737" w:rsidRDefault="00D14F5F" w:rsidP="0000601F">
            <w:pPr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pacing w:val="19"/>
                <w:kern w:val="0"/>
                <w:sz w:val="28"/>
                <w:szCs w:val="28"/>
              </w:rPr>
              <w:t>□</w:t>
            </w:r>
            <w:r w:rsidRPr="005767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委託書(委託他人代理者)</w:t>
            </w:r>
          </w:p>
        </w:tc>
      </w:tr>
    </w:tbl>
    <w:p w14:paraId="22005A12" w14:textId="02410C57" w:rsidR="002F3E97" w:rsidRPr="00835E03" w:rsidRDefault="00A20182" w:rsidP="00331F1D">
      <w:pPr>
        <w:pStyle w:val="Default"/>
        <w:jc w:val="center"/>
        <w:rPr>
          <w:rFonts w:hAnsi="微軟正黑體"/>
          <w:b/>
          <w:bCs/>
          <w:color w:val="000000" w:themeColor="text1"/>
          <w:sz w:val="40"/>
          <w:szCs w:val="40"/>
        </w:rPr>
      </w:pPr>
      <w:r w:rsidRPr="00835E03">
        <w:rPr>
          <w:rFonts w:hAnsi="微軟正黑體" w:hint="eastAsia"/>
          <w:b/>
          <w:bCs/>
          <w:color w:val="000000" w:themeColor="text1"/>
          <w:sz w:val="40"/>
          <w:szCs w:val="40"/>
        </w:rPr>
        <w:lastRenderedPageBreak/>
        <w:t>「202</w:t>
      </w:r>
      <w:r w:rsidR="00F83EA9">
        <w:rPr>
          <w:rFonts w:hAnsi="微軟正黑體" w:hint="eastAsia"/>
          <w:b/>
          <w:bCs/>
          <w:color w:val="000000" w:themeColor="text1"/>
          <w:sz w:val="40"/>
          <w:szCs w:val="40"/>
        </w:rPr>
        <w:t>5</w:t>
      </w:r>
      <w:r w:rsidRPr="00835E03">
        <w:rPr>
          <w:rFonts w:hAnsi="微軟正黑體" w:hint="eastAsia"/>
          <w:b/>
          <w:bCs/>
          <w:color w:val="000000" w:themeColor="text1"/>
          <w:sz w:val="40"/>
          <w:szCs w:val="40"/>
        </w:rPr>
        <w:t>年TAKAO豐潮」</w:t>
      </w:r>
    </w:p>
    <w:p w14:paraId="29C3AA17" w14:textId="77777777" w:rsidR="002F3E97" w:rsidRDefault="00334F0B" w:rsidP="00331F1D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proofErr w:type="gramStart"/>
      <w:r w:rsidRPr="00AF403F">
        <w:rPr>
          <w:rFonts w:ascii="微軟正黑體" w:eastAsia="微軟正黑體" w:hAnsi="微軟正黑體" w:hint="eastAsia"/>
          <w:b/>
          <w:sz w:val="40"/>
          <w:szCs w:val="40"/>
        </w:rPr>
        <w:t>攤商</w:t>
      </w:r>
      <w:r w:rsidR="002F3E97" w:rsidRPr="00AF403F">
        <w:rPr>
          <w:rFonts w:ascii="微軟正黑體" w:eastAsia="微軟正黑體" w:hAnsi="微軟正黑體" w:hint="eastAsia"/>
          <w:b/>
          <w:sz w:val="40"/>
          <w:szCs w:val="40"/>
        </w:rPr>
        <w:t>切結</w:t>
      </w:r>
      <w:proofErr w:type="gramEnd"/>
      <w:r w:rsidR="002F3E97" w:rsidRPr="00AF403F">
        <w:rPr>
          <w:rFonts w:ascii="微軟正黑體" w:eastAsia="微軟正黑體" w:hAnsi="微軟正黑體" w:hint="eastAsia"/>
          <w:b/>
          <w:sz w:val="40"/>
          <w:szCs w:val="4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9"/>
        <w:gridCol w:w="1843"/>
      </w:tblGrid>
      <w:tr w:rsidR="00DE57A1" w:rsidRPr="00AF403F" w14:paraId="04E5E4AA" w14:textId="77777777" w:rsidTr="0000601F">
        <w:trPr>
          <w:trHeight w:val="411"/>
          <w:jc w:val="center"/>
        </w:trPr>
        <w:tc>
          <w:tcPr>
            <w:tcW w:w="8699" w:type="dxa"/>
            <w:vAlign w:val="center"/>
          </w:tcPr>
          <w:p w14:paraId="136C2386" w14:textId="77777777" w:rsidR="00DE57A1" w:rsidRPr="00AF403F" w:rsidRDefault="00DE57A1" w:rsidP="0000601F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裁罰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事項</w:t>
            </w:r>
          </w:p>
        </w:tc>
        <w:tc>
          <w:tcPr>
            <w:tcW w:w="1843" w:type="dxa"/>
            <w:vAlign w:val="center"/>
          </w:tcPr>
          <w:p w14:paraId="369B750A" w14:textId="77777777" w:rsidR="00DE57A1" w:rsidRPr="00AF403F" w:rsidRDefault="00DE57A1" w:rsidP="0000601F">
            <w:pPr>
              <w:tabs>
                <w:tab w:val="center" w:pos="826"/>
              </w:tabs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扣款金額/元</w:t>
            </w:r>
          </w:p>
        </w:tc>
      </w:tr>
      <w:tr w:rsidR="00DE57A1" w:rsidRPr="00AF403F" w14:paraId="7F9EA38A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0282140B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攤商</w:t>
            </w:r>
            <w:r w:rsidRPr="00AF403F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sz w:val="28"/>
                <w:szCs w:val="28"/>
              </w:rPr>
              <w:t>遲到、早退、</w:t>
            </w:r>
            <w:proofErr w:type="gramStart"/>
            <w:r w:rsidRPr="00AF403F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sz w:val="28"/>
                <w:szCs w:val="28"/>
              </w:rPr>
              <w:t>晚退</w:t>
            </w:r>
            <w:proofErr w:type="gramEnd"/>
            <w:r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sz w:val="28"/>
                <w:szCs w:val="28"/>
              </w:rPr>
              <w:t>;</w:t>
            </w:r>
            <w:r w:rsidRPr="00AF403F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車輛</w:t>
            </w:r>
            <w:r w:rsidRPr="00C51317">
              <w:rPr>
                <w:rFonts w:ascii="微軟正黑體" w:eastAsia="微軟正黑體" w:hAnsi="微軟正黑體" w:cs="Times New Roman"/>
                <w:sz w:val="28"/>
                <w:szCs w:val="28"/>
              </w:rPr>
              <w:t>未依</w:t>
            </w:r>
            <w:r w:rsidRPr="00C51317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規定</w:t>
            </w:r>
            <w:r w:rsidRPr="00C51317">
              <w:rPr>
                <w:rFonts w:ascii="微軟正黑體" w:eastAsia="微軟正黑體" w:hAnsi="微軟正黑體" w:cs="Times New Roman"/>
                <w:sz w:val="28"/>
                <w:szCs w:val="28"/>
              </w:rPr>
              <w:t>時間內</w:t>
            </w:r>
            <w:r w:rsidRPr="00C51317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進出</w:t>
            </w:r>
            <w:r w:rsidRPr="00AF403F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場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5347AC02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DE57A1" w:rsidRPr="00AF403F" w14:paraId="76217F3D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03F4DBAC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攤商未於展售活動</w:t>
            </w:r>
            <w:r w:rsidRPr="00AF403F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sz w:val="28"/>
                <w:szCs w:val="28"/>
              </w:rPr>
              <w:t>前3天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告知取消設攤，保證金予以沒收。</w:t>
            </w:r>
          </w:p>
        </w:tc>
        <w:tc>
          <w:tcPr>
            <w:tcW w:w="1843" w:type="dxa"/>
            <w:vAlign w:val="center"/>
          </w:tcPr>
          <w:p w14:paraId="639C16BF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,000</w:t>
            </w:r>
          </w:p>
        </w:tc>
      </w:tr>
      <w:tr w:rsidR="00DE57A1" w:rsidRPr="00AF403F" w14:paraId="27B04560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7E1B4FE7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攤位屬性</w:t>
            </w:r>
            <w:r w:rsidRPr="00AF403F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sz w:val="28"/>
                <w:szCs w:val="28"/>
              </w:rPr>
              <w:t>非法轉租、出借、頂讓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等情事，經舉證屬實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，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保證金予以沒收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並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取消資格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78D53DC9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,000</w:t>
            </w:r>
          </w:p>
        </w:tc>
      </w:tr>
      <w:tr w:rsidR="00DE57A1" w:rsidRPr="00AF403F" w14:paraId="78F8AEE5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3062495F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活動期間攤商</w:t>
            </w:r>
            <w:r w:rsidRPr="00BB2BBB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無人負責營運販售</w:t>
            </w:r>
            <w:r w:rsidRPr="00AF403F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(每次計算)</w:t>
            </w:r>
          </w:p>
        </w:tc>
        <w:tc>
          <w:tcPr>
            <w:tcW w:w="1843" w:type="dxa"/>
            <w:vAlign w:val="center"/>
          </w:tcPr>
          <w:p w14:paraId="45A57EA7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DE57A1" w:rsidRPr="00AF403F" w14:paraId="3BACE2AA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775A8C69" w14:textId="77777777" w:rsidR="00DE57A1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BB2BBB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挑釁行為、出言不遜、製造</w:t>
            </w:r>
            <w:proofErr w:type="gramStart"/>
            <w:r w:rsidRPr="00BB2BBB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糾紛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經勸不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聽者取消資格並沒收保證金。</w:t>
            </w:r>
          </w:p>
        </w:tc>
        <w:tc>
          <w:tcPr>
            <w:tcW w:w="1843" w:type="dxa"/>
            <w:vAlign w:val="center"/>
          </w:tcPr>
          <w:p w14:paraId="67C996D9" w14:textId="77777777" w:rsidR="00DE57A1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,000</w:t>
            </w:r>
          </w:p>
        </w:tc>
      </w:tr>
      <w:tr w:rsidR="00DE57A1" w:rsidRPr="00AF403F" w14:paraId="0690FB42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728079CF" w14:textId="77777777" w:rsidR="00DE57A1" w:rsidRPr="00FB7A9C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FB7A9C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赤身裸露、</w:t>
            </w:r>
            <w:r w:rsidRPr="00BB2BBB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衣衫不整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(每次計算)</w:t>
            </w:r>
          </w:p>
        </w:tc>
        <w:tc>
          <w:tcPr>
            <w:tcW w:w="1843" w:type="dxa"/>
            <w:vAlign w:val="center"/>
          </w:tcPr>
          <w:p w14:paraId="45CDE32C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DE57A1" w:rsidRPr="00AF403F" w14:paraId="2224B19B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0303D884" w14:textId="77777777" w:rsidR="00DE57A1" w:rsidRPr="00FB7A9C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自行架設</w:t>
            </w:r>
            <w:r w:rsidRPr="00BB2BBB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招牌、帳篷、桌、椅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及其他相關設備。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(每次計算)</w:t>
            </w:r>
          </w:p>
        </w:tc>
        <w:tc>
          <w:tcPr>
            <w:tcW w:w="1843" w:type="dxa"/>
            <w:vAlign w:val="center"/>
          </w:tcPr>
          <w:p w14:paraId="4595E2A5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DE57A1" w:rsidRPr="00AF403F" w14:paraId="2B25D75C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74BE53BC" w14:textId="77777777" w:rsidR="00DE57A1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現場販售之商品與原報名之</w:t>
            </w:r>
            <w:r w:rsidRPr="00B92476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商品不符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(每次計算)</w:t>
            </w:r>
          </w:p>
        </w:tc>
        <w:tc>
          <w:tcPr>
            <w:tcW w:w="1843" w:type="dxa"/>
            <w:vAlign w:val="center"/>
          </w:tcPr>
          <w:p w14:paraId="449F37A0" w14:textId="77777777" w:rsidR="00DE57A1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DE57A1" w:rsidRPr="00AF403F" w14:paraId="52935522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65C39CEA" w14:textId="77777777" w:rsidR="00DE57A1" w:rsidRPr="00FB7A9C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商品</w:t>
            </w:r>
            <w:r w:rsidRPr="00BB2BBB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未明確標示價格</w:t>
            </w:r>
            <w:r w:rsidRPr="003D147E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，違反消費者保護相關規定。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(每次計算)</w:t>
            </w:r>
          </w:p>
        </w:tc>
        <w:tc>
          <w:tcPr>
            <w:tcW w:w="1843" w:type="dxa"/>
            <w:vAlign w:val="center"/>
          </w:tcPr>
          <w:p w14:paraId="1C67BB90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DE57A1" w:rsidRPr="00AF403F" w14:paraId="4E13FFD1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7935E0AD" w14:textId="77777777" w:rsidR="00DE57A1" w:rsidRPr="00FB7A9C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BB2BBB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販售</w:t>
            </w:r>
            <w:r w:rsidRPr="00502C65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酒、煙、檳榔</w:t>
            </w:r>
            <w:r w:rsidRPr="00384847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，</w:t>
            </w:r>
            <w:r w:rsidRPr="00384847">
              <w:rPr>
                <w:rFonts w:ascii="微軟正黑體" w:eastAsia="微軟正黑體" w:hAnsi="微軟正黑體" w:cs="Times New Roman"/>
                <w:sz w:val="28"/>
                <w:szCs w:val="28"/>
              </w:rPr>
              <w:t>含招牌掛設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(每次計算)</w:t>
            </w:r>
          </w:p>
        </w:tc>
        <w:tc>
          <w:tcPr>
            <w:tcW w:w="1843" w:type="dxa"/>
            <w:vAlign w:val="center"/>
          </w:tcPr>
          <w:p w14:paraId="22F93932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DE57A1" w:rsidRPr="00AF403F" w14:paraId="06162103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7049C7CB" w14:textId="77777777" w:rsidR="00DE57A1" w:rsidRPr="00502C65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657CEB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叫賣、喧嘩，或過度推銷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遭其他攤商或民眾反映。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(每次計算)</w:t>
            </w:r>
          </w:p>
        </w:tc>
        <w:tc>
          <w:tcPr>
            <w:tcW w:w="1843" w:type="dxa"/>
            <w:vAlign w:val="center"/>
          </w:tcPr>
          <w:p w14:paraId="5982B2E7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DE57A1" w:rsidRPr="00AF403F" w14:paraId="08E6525D" w14:textId="77777777" w:rsidTr="0000601F">
        <w:trPr>
          <w:trHeight w:val="392"/>
          <w:jc w:val="center"/>
        </w:trPr>
        <w:tc>
          <w:tcPr>
            <w:tcW w:w="8699" w:type="dxa"/>
            <w:vAlign w:val="center"/>
          </w:tcPr>
          <w:p w14:paraId="19FD2272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攤商</w:t>
            </w:r>
            <w:r w:rsidRPr="003D147E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有</w:t>
            </w:r>
            <w:proofErr w:type="gramStart"/>
            <w:r w:rsidRPr="009D08E3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併</w:t>
            </w:r>
            <w:proofErr w:type="gramEnd"/>
            <w:r w:rsidRPr="009D08E3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攤行為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並經查屬實者。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(每次計算)</w:t>
            </w:r>
          </w:p>
        </w:tc>
        <w:tc>
          <w:tcPr>
            <w:tcW w:w="1843" w:type="dxa"/>
            <w:vAlign w:val="center"/>
          </w:tcPr>
          <w:p w14:paraId="1F1F254A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,000</w:t>
            </w:r>
          </w:p>
        </w:tc>
      </w:tr>
      <w:tr w:rsidR="00DE57A1" w:rsidRPr="00AF403F" w14:paraId="126472A6" w14:textId="77777777" w:rsidTr="0000601F">
        <w:trPr>
          <w:trHeight w:val="409"/>
          <w:jc w:val="center"/>
        </w:trPr>
        <w:tc>
          <w:tcPr>
            <w:tcW w:w="8699" w:type="dxa"/>
            <w:vAlign w:val="center"/>
          </w:tcPr>
          <w:p w14:paraId="06F28265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會</w:t>
            </w:r>
            <w:r w:rsidRPr="00657CEB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產生油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煙、油</w:t>
            </w:r>
            <w:r w:rsidRPr="00657CEB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漬與食物殘渣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之攤商</w:t>
            </w:r>
            <w:r w:rsidRPr="00657CEB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未依規定鋪設防油煙、油漬之預防措施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，</w:t>
            </w:r>
            <w:r w:rsidRPr="00D16D24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取消資格並沒收保證金。</w:t>
            </w:r>
          </w:p>
        </w:tc>
        <w:tc>
          <w:tcPr>
            <w:tcW w:w="1843" w:type="dxa"/>
            <w:vAlign w:val="center"/>
          </w:tcPr>
          <w:p w14:paraId="2081108B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,000</w:t>
            </w:r>
          </w:p>
        </w:tc>
      </w:tr>
      <w:tr w:rsidR="00DE57A1" w:rsidRPr="00AF403F" w14:paraId="5B3803A6" w14:textId="77777777" w:rsidTr="0000601F">
        <w:trPr>
          <w:trHeight w:val="409"/>
          <w:jc w:val="center"/>
        </w:trPr>
        <w:tc>
          <w:tcPr>
            <w:tcW w:w="8699" w:type="dxa"/>
            <w:vAlign w:val="center"/>
          </w:tcPr>
          <w:p w14:paraId="328F0F17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195D41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使用明火之攤位</w:t>
            </w:r>
            <w:r w:rsidRPr="00195D41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未自備兩瓶滅火器</w:t>
            </w:r>
            <w:r w:rsidRPr="00A8687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，取消資格並沒收保證金。</w:t>
            </w:r>
          </w:p>
        </w:tc>
        <w:tc>
          <w:tcPr>
            <w:tcW w:w="1843" w:type="dxa"/>
            <w:vAlign w:val="center"/>
          </w:tcPr>
          <w:p w14:paraId="3542B574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,000</w:t>
            </w:r>
          </w:p>
        </w:tc>
      </w:tr>
      <w:tr w:rsidR="00DE57A1" w:rsidRPr="00AF403F" w14:paraId="4852268C" w14:textId="77777777" w:rsidTr="0000601F">
        <w:trPr>
          <w:trHeight w:val="409"/>
          <w:jc w:val="center"/>
        </w:trPr>
        <w:tc>
          <w:tcPr>
            <w:tcW w:w="8699" w:type="dxa"/>
            <w:vAlign w:val="center"/>
          </w:tcPr>
          <w:p w14:paraId="0EF0CF59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撤場時未依規定將攤位區及責任區域清潔場復完畢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474F4D38" w14:textId="77777777" w:rsidR="00DE57A1" w:rsidRPr="00E4140D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3,000</w:t>
            </w:r>
          </w:p>
        </w:tc>
      </w:tr>
      <w:tr w:rsidR="00DE57A1" w:rsidRPr="00AF403F" w14:paraId="4E747A81" w14:textId="77777777" w:rsidTr="0000601F">
        <w:trPr>
          <w:trHeight w:val="409"/>
          <w:jc w:val="center"/>
        </w:trPr>
        <w:tc>
          <w:tcPr>
            <w:tcW w:w="8699" w:type="dxa"/>
            <w:vAlign w:val="center"/>
          </w:tcPr>
          <w:p w14:paraId="129DB476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任意將攤位營運</w:t>
            </w:r>
            <w:r w:rsidRPr="00384847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垃圾棄置於公共區域、</w:t>
            </w:r>
            <w:r w:rsidRPr="00AF403F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sz w:val="28"/>
                <w:szCs w:val="28"/>
              </w:rPr>
              <w:t>垃圾未分類回收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。(每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計算)</w:t>
            </w:r>
          </w:p>
        </w:tc>
        <w:tc>
          <w:tcPr>
            <w:tcW w:w="1843" w:type="dxa"/>
            <w:vAlign w:val="center"/>
          </w:tcPr>
          <w:p w14:paraId="4720C00D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DE57A1" w:rsidRPr="00AF403F" w14:paraId="6C1CF98B" w14:textId="77777777" w:rsidTr="0000601F">
        <w:trPr>
          <w:trHeight w:val="521"/>
          <w:jc w:val="center"/>
        </w:trPr>
        <w:tc>
          <w:tcPr>
            <w:tcW w:w="8699" w:type="dxa"/>
            <w:vAlign w:val="center"/>
          </w:tcPr>
          <w:p w14:paraId="658C8126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BF4EF1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破壞大會用電設施，或配接與用電設施不相容之電器配件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。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(每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計算)</w:t>
            </w:r>
          </w:p>
        </w:tc>
        <w:tc>
          <w:tcPr>
            <w:tcW w:w="1843" w:type="dxa"/>
            <w:vAlign w:val="center"/>
          </w:tcPr>
          <w:p w14:paraId="5A438A49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,000</w:t>
            </w:r>
          </w:p>
        </w:tc>
      </w:tr>
      <w:tr w:rsidR="00DE57A1" w:rsidRPr="00AF403F" w14:paraId="6FB69CD3" w14:textId="77777777" w:rsidTr="0000601F">
        <w:trPr>
          <w:trHeight w:val="648"/>
          <w:jc w:val="center"/>
        </w:trPr>
        <w:tc>
          <w:tcPr>
            <w:tcW w:w="8699" w:type="dxa"/>
            <w:vAlign w:val="center"/>
          </w:tcPr>
          <w:p w14:paraId="2E9E4055" w14:textId="77777777" w:rsidR="00DE57A1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販售</w:t>
            </w:r>
            <w:r w:rsidRPr="00384847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非法物品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(武器、毒品等)、</w:t>
            </w:r>
            <w:r w:rsidRPr="00384847">
              <w:rPr>
                <w:rFonts w:ascii="微軟正黑體" w:eastAsia="微軟正黑體" w:hAnsi="微軟正黑體" w:cs="Times New Roman" w:hint="eastAsia"/>
                <w:b/>
                <w:bCs/>
                <w:color w:val="ED0000"/>
                <w:sz w:val="28"/>
                <w:szCs w:val="28"/>
              </w:rPr>
              <w:t>侵害他人著作權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的物品(</w:t>
            </w:r>
            <w:r w:rsidRPr="00AF403F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盜版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品)、</w:t>
            </w:r>
            <w:r w:rsidRPr="00384847">
              <w:rPr>
                <w:rFonts w:ascii="微軟正黑體" w:eastAsia="微軟正黑體" w:hAnsi="微軟正黑體" w:cs="Times New Roman"/>
                <w:b/>
                <w:bCs/>
                <w:color w:val="ED0000"/>
                <w:sz w:val="28"/>
                <w:szCs w:val="28"/>
              </w:rPr>
              <w:t>猥褻物</w:t>
            </w:r>
            <w:r w:rsidRPr="00AF403F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以及其他違法物品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，經查獲屬實者，保證金沒收並取消其設攤資格。</w:t>
            </w:r>
          </w:p>
        </w:tc>
        <w:tc>
          <w:tcPr>
            <w:tcW w:w="1843" w:type="dxa"/>
            <w:vAlign w:val="center"/>
          </w:tcPr>
          <w:p w14:paraId="0816DA05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AF403F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</w:rPr>
              <w:t>,000</w:t>
            </w:r>
          </w:p>
        </w:tc>
      </w:tr>
      <w:tr w:rsidR="00DE57A1" w:rsidRPr="00AF403F" w14:paraId="0124F632" w14:textId="77777777" w:rsidTr="0000601F">
        <w:trPr>
          <w:trHeight w:val="2057"/>
          <w:jc w:val="center"/>
        </w:trPr>
        <w:tc>
          <w:tcPr>
            <w:tcW w:w="10542" w:type="dxa"/>
            <w:gridSpan w:val="2"/>
            <w:vAlign w:val="center"/>
          </w:tcPr>
          <w:p w14:paraId="4BAB2E88" w14:textId="77777777" w:rsidR="00DE57A1" w:rsidRPr="00AF403F" w:rsidRDefault="00DE57A1" w:rsidP="0000601F">
            <w:pPr>
              <w:snapToGrid w:val="0"/>
              <w:ind w:leftChars="-9" w:left="3" w:hangingChars="9" w:hanging="25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852A5B">
              <w:rPr>
                <w:rFonts w:ascii="微軟正黑體" w:eastAsia="微軟正黑體" w:hAnsi="微軟正黑體" w:cs="Times New Roman" w:hint="eastAsia"/>
                <w:b/>
                <w:bCs/>
                <w:color w:val="000000" w:themeColor="text1"/>
                <w:sz w:val="28"/>
                <w:szCs w:val="28"/>
              </w:rPr>
              <w:t>備註：非一次性全額沒收保證金之裁罰項目，</w:t>
            </w:r>
            <w:r w:rsidRPr="00852A5B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52A5B">
              <w:rPr>
                <w:rFonts w:ascii="微軟正黑體" w:eastAsia="微軟正黑體" w:hAnsi="微軟正黑體" w:cs="Times New Roman" w:hint="eastAsia"/>
                <w:b/>
                <w:bCs/>
                <w:color w:val="000000" w:themeColor="text1"/>
                <w:sz w:val="28"/>
                <w:szCs w:val="28"/>
              </w:rPr>
              <w:t>若經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 w:themeColor="text1"/>
                <w:sz w:val="28"/>
                <w:szCs w:val="28"/>
              </w:rPr>
              <w:t>主辦單位</w:t>
            </w:r>
            <w:r w:rsidRPr="00852A5B">
              <w:rPr>
                <w:rFonts w:ascii="微軟正黑體" w:eastAsia="微軟正黑體" w:hAnsi="微軟正黑體" w:cs="Times New Roman" w:hint="eastAsia"/>
                <w:b/>
                <w:bCs/>
                <w:color w:val="000000" w:themeColor="text1"/>
                <w:sz w:val="28"/>
                <w:szCs w:val="28"/>
              </w:rPr>
              <w:t>2次口頭勸戒仍不改善，則開始扣減保證金，待保證金扣除完畢仍不配合者，立即取消攤商資格並離場。</w:t>
            </w:r>
          </w:p>
        </w:tc>
      </w:tr>
    </w:tbl>
    <w:p w14:paraId="0F784141" w14:textId="77777777" w:rsidR="00DE57A1" w:rsidRDefault="00DE57A1" w:rsidP="00331F1D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64F1F364" w14:textId="77777777" w:rsidR="00DE57A1" w:rsidRPr="00DE57A1" w:rsidRDefault="00DE57A1" w:rsidP="00331F1D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5DCB35EF" w14:textId="54FED0CF" w:rsidR="002F3E97" w:rsidRPr="00512B5D" w:rsidRDefault="002F3E97" w:rsidP="00512B5D">
      <w:pPr>
        <w:pStyle w:val="a5"/>
        <w:numPr>
          <w:ilvl w:val="0"/>
          <w:numId w:val="23"/>
        </w:numPr>
        <w:tabs>
          <w:tab w:val="left" w:pos="567"/>
        </w:tabs>
        <w:spacing w:line="520" w:lineRule="exact"/>
        <w:ind w:leftChars="0" w:hanging="621"/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lastRenderedPageBreak/>
        <w:t>如遇颱風或天災等不可抗拒因素，將視實際狀況取消當日活動，並另行通告。</w:t>
      </w:r>
    </w:p>
    <w:p w14:paraId="57E10536" w14:textId="6E4CCDD2" w:rsidR="002F3E97" w:rsidRPr="00512B5D" w:rsidRDefault="002F3E97" w:rsidP="00512B5D">
      <w:pPr>
        <w:pStyle w:val="a5"/>
        <w:numPr>
          <w:ilvl w:val="0"/>
          <w:numId w:val="23"/>
        </w:numPr>
        <w:tabs>
          <w:tab w:val="left" w:pos="567"/>
        </w:tabs>
        <w:spacing w:line="520" w:lineRule="exact"/>
        <w:ind w:leftChars="0" w:hanging="621"/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proofErr w:type="gramStart"/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本切結</w:t>
      </w:r>
      <w:proofErr w:type="gramEnd"/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書一經簽署後，攤商若有違反相關規定經勸導無效，得撤銷其</w:t>
      </w:r>
      <w:r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展售資格，由候選攤位遞補。上述違規</w:t>
      </w:r>
      <w:r w:rsidR="00F36298"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攤</w:t>
      </w:r>
      <w:r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商爾後報名參加</w:t>
      </w:r>
      <w:r w:rsidR="00F36298"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本</w:t>
      </w:r>
      <w:r w:rsidR="00334F0B"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承辦單位</w:t>
      </w:r>
      <w:r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辦</w:t>
      </w:r>
      <w:r w:rsidR="00F36298"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理之</w:t>
      </w:r>
      <w:r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相關</w:t>
      </w:r>
      <w:r w:rsidR="00FB7720"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市集</w:t>
      </w:r>
      <w:r w:rsidRP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活動將不予受理。</w:t>
      </w:r>
    </w:p>
    <w:p w14:paraId="119334B0" w14:textId="79EA36D7" w:rsidR="00242985" w:rsidRPr="00AF403F" w:rsidRDefault="00916DF2" w:rsidP="00512B5D">
      <w:pPr>
        <w:pStyle w:val="a5"/>
        <w:numPr>
          <w:ilvl w:val="0"/>
          <w:numId w:val="23"/>
        </w:numPr>
        <w:tabs>
          <w:tab w:val="left" w:pos="567"/>
        </w:tabs>
        <w:spacing w:line="520" w:lineRule="exact"/>
        <w:ind w:leftChars="0" w:hanging="621"/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主辦機關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保留解釋、更改及修訂上述條款之權利，並得隨時發布附加條款，</w:t>
      </w:r>
      <w:proofErr w:type="gramStart"/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俾</w:t>
      </w:r>
      <w:proofErr w:type="gramEnd"/>
    </w:p>
    <w:p w14:paraId="763F3B68" w14:textId="6B4537B2" w:rsidR="00242985" w:rsidRPr="00AF403F" w:rsidRDefault="00242985" w:rsidP="00512B5D">
      <w:pPr>
        <w:tabs>
          <w:tab w:val="left" w:pos="567"/>
        </w:tabs>
        <w:spacing w:line="520" w:lineRule="exact"/>
        <w:ind w:left="567"/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</w:t>
      </w:r>
      <w:r w:rsidR="00512B5D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確保活動之正常進行。修訂之條款於現場發佈後立即生效；</w:t>
      </w:r>
      <w:r w:rsidR="00334F0B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承辦單位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對於本</w:t>
      </w:r>
    </w:p>
    <w:p w14:paraId="6E91DE54" w14:textId="25DD012D" w:rsidR="002F3E97" w:rsidRPr="00AF403F" w:rsidRDefault="00242985" w:rsidP="00242985">
      <w:pPr>
        <w:tabs>
          <w:tab w:val="left" w:pos="567"/>
        </w:tabs>
        <w:spacing w:line="520" w:lineRule="exact"/>
        <w:ind w:left="567"/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切結書內條款保有最終解釋權，攤商應確實遵守並對參展攤商具有約束力。</w:t>
      </w:r>
    </w:p>
    <w:p w14:paraId="77CC603E" w14:textId="1620A6A0" w:rsidR="00242985" w:rsidRPr="00AF403F" w:rsidRDefault="002F3E97" w:rsidP="00576737">
      <w:pPr>
        <w:pStyle w:val="a5"/>
        <w:numPr>
          <w:ilvl w:val="0"/>
          <w:numId w:val="23"/>
        </w:numPr>
        <w:tabs>
          <w:tab w:val="left" w:pos="567"/>
        </w:tabs>
        <w:spacing w:line="520" w:lineRule="exact"/>
        <w:ind w:leftChars="0" w:hanging="621"/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proofErr w:type="gramStart"/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本切結</w:t>
      </w:r>
      <w:proofErr w:type="gramEnd"/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書應除正本由</w:t>
      </w:r>
      <w:r w:rsidR="00334F0B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承辦單位</w:t>
      </w:r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保管外，應另行</w:t>
      </w:r>
      <w:proofErr w:type="gramStart"/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檢附影本</w:t>
      </w:r>
      <w:proofErr w:type="gramEnd"/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(加蓋與正本相符)</w:t>
      </w:r>
      <w:proofErr w:type="gramStart"/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併</w:t>
      </w:r>
      <w:proofErr w:type="gramEnd"/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同</w:t>
      </w:r>
    </w:p>
    <w:p w14:paraId="6D0B2410" w14:textId="65484B7F" w:rsidR="00FB7720" w:rsidRPr="00AF403F" w:rsidRDefault="00242985" w:rsidP="00242985">
      <w:pPr>
        <w:tabs>
          <w:tab w:val="left" w:pos="567"/>
        </w:tabs>
        <w:spacing w:line="520" w:lineRule="exact"/>
        <w:ind w:left="482"/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攤商清冊送交</w:t>
      </w:r>
      <w:r w:rsidR="00916DF2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主辦機關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備查。</w:t>
      </w:r>
    </w:p>
    <w:p w14:paraId="5F737B36" w14:textId="021CAB54" w:rsidR="002F3E97" w:rsidRPr="00AF403F" w:rsidRDefault="00976DF7" w:rsidP="00FB7720">
      <w:pPr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 w:themeColor="text1"/>
        </w:rPr>
        <w:t>(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</w:rPr>
        <w:t>本人</w:t>
      </w:r>
      <w:r w:rsidRPr="00AF403F">
        <w:rPr>
          <w:rFonts w:ascii="微軟正黑體" w:eastAsia="微軟正黑體" w:hAnsi="微軟正黑體" w:cs="Times New Roman" w:hint="eastAsia"/>
          <w:color w:val="000000" w:themeColor="text1"/>
        </w:rPr>
        <w:t>)</w:t>
      </w:r>
      <w:r w:rsidR="00E27C48">
        <w:rPr>
          <w:rFonts w:ascii="微軟正黑體" w:eastAsia="微軟正黑體" w:hAnsi="微軟正黑體" w:cs="Times New Roman" w:hint="eastAsia"/>
          <w:color w:val="000000" w:themeColor="text1"/>
        </w:rPr>
        <w:t xml:space="preserve"> </w:t>
      </w:r>
      <w:r w:rsidR="00A46585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      </w:t>
      </w:r>
      <w:r w:rsidR="00887C36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</w:t>
      </w:r>
      <w:r w:rsidR="00CD66AB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  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經簽署此切結書後，即代表</w:t>
      </w:r>
      <w:proofErr w:type="gramStart"/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同意本切結</w:t>
      </w:r>
      <w:proofErr w:type="gramEnd"/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書所有內容及相關條文，並願意遵從、配合主辦</w:t>
      </w:r>
      <w:r w:rsidR="00916DF2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機關及承辦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單位之規範，若有違反，依規定內容處置，不得有異議。</w:t>
      </w:r>
    </w:p>
    <w:p w14:paraId="6C4ABB21" w14:textId="317405CE" w:rsidR="002F3E97" w:rsidRPr="00AF403F" w:rsidRDefault="002F3E97" w:rsidP="00FB7720">
      <w:pPr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攤位名稱：</w:t>
      </w:r>
      <w:r w:rsidR="009B7D2C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     </w:t>
      </w:r>
      <w:r w:rsidR="00E27C48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          </w:t>
      </w:r>
      <w:r w:rsidR="00FB7720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</w:t>
      </w:r>
      <w:r w:rsidR="00E27C48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</w:t>
      </w:r>
      <w:r w:rsidR="00FB7720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代表人：</w:t>
      </w:r>
      <w:r w:rsidR="00E27C48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           </w:t>
      </w:r>
      <w:r w:rsidR="00FB7720" w:rsidRPr="00AF403F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(</w:t>
      </w:r>
      <w:r w:rsidR="00FB7720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經營者</w:t>
      </w:r>
      <w:r w:rsidR="00FB7720" w:rsidRPr="00AF403F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//</w:t>
      </w:r>
      <w:r w:rsidR="00FB7720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同簽署人</w:t>
      </w:r>
      <w:r w:rsidR="00FB7720" w:rsidRPr="00AF403F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)</w:t>
      </w:r>
    </w:p>
    <w:p w14:paraId="09F9CC24" w14:textId="7FE60DEF" w:rsidR="00CA593A" w:rsidRPr="00AF403F" w:rsidRDefault="00A838A3" w:rsidP="00684660">
      <w:pPr>
        <w:jc w:val="both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AF403F">
        <w:rPr>
          <w:rFonts w:ascii="微軟正黑體" w:eastAsia="微軟正黑體" w:hAnsi="微軟正黑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27BB9C" wp14:editId="0474F6E5">
                <wp:simplePos x="0" y="0"/>
                <wp:positionH relativeFrom="column">
                  <wp:posOffset>38100</wp:posOffset>
                </wp:positionH>
                <wp:positionV relativeFrom="paragraph">
                  <wp:posOffset>514985</wp:posOffset>
                </wp:positionV>
                <wp:extent cx="6539865" cy="457200"/>
                <wp:effectExtent l="0" t="0" r="0" b="0"/>
                <wp:wrapNone/>
                <wp:docPr id="1620239246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E57ADA" w14:textId="1E1D043C" w:rsidR="00976DF7" w:rsidRPr="00F85570" w:rsidRDefault="00976DF7" w:rsidP="00791A72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F85570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中華民國年月日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7BB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pt;margin-top:40.55pt;width:514.9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" stroked="f">
                <v:textbox>
                  <w:txbxContent>
                    <w:p w14:paraId="38E57ADA" w14:textId="1E1D043C" w:rsidR="00976DF7" w:rsidRPr="00F85570" w:rsidRDefault="00976DF7" w:rsidP="00791A72">
                      <w:pPr>
                        <w:jc w:val="distribute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F85570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中華民國年月日</w:t>
                      </w:r>
                    </w:p>
                  </w:txbxContent>
                </v:textbox>
              </v:shape>
            </w:pict>
          </mc:Fallback>
        </mc:AlternateConten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聯絡地址：</w:t>
      </w:r>
      <w:r w:rsidR="00E27C48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 xml:space="preserve">                             </w:t>
      </w:r>
      <w:r w:rsidR="002F3E97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連絡電話</w:t>
      </w:r>
      <w:r w:rsidR="00FB7720" w:rsidRPr="00AF403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：</w:t>
      </w:r>
    </w:p>
    <w:p w14:paraId="21E6C67D" w14:textId="77777777" w:rsidR="00CA593A" w:rsidRPr="00AF403F" w:rsidRDefault="00CA593A">
      <w:pPr>
        <w:widowControl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AF403F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br w:type="page"/>
      </w:r>
    </w:p>
    <w:p w14:paraId="04DC0C65" w14:textId="04210F69" w:rsidR="00A20182" w:rsidRPr="00AF403F" w:rsidRDefault="00A20182" w:rsidP="00A20182">
      <w:pPr>
        <w:pStyle w:val="Default"/>
        <w:jc w:val="center"/>
        <w:rPr>
          <w:rFonts w:hAnsi="微軟正黑體"/>
          <w:b/>
          <w:bCs/>
          <w:color w:val="000000" w:themeColor="text1"/>
          <w:sz w:val="36"/>
          <w:szCs w:val="36"/>
        </w:rPr>
      </w:pPr>
      <w:r w:rsidRPr="00835E03">
        <w:rPr>
          <w:rFonts w:hAnsi="微軟正黑體" w:hint="eastAsia"/>
          <w:b/>
          <w:bCs/>
          <w:color w:val="000000" w:themeColor="text1"/>
          <w:sz w:val="40"/>
          <w:szCs w:val="40"/>
        </w:rPr>
        <w:lastRenderedPageBreak/>
        <w:t>「202</w:t>
      </w:r>
      <w:r w:rsidR="00F83EA9">
        <w:rPr>
          <w:rFonts w:hAnsi="微軟正黑體" w:hint="eastAsia"/>
          <w:b/>
          <w:bCs/>
          <w:color w:val="000000" w:themeColor="text1"/>
          <w:sz w:val="40"/>
          <w:szCs w:val="40"/>
        </w:rPr>
        <w:t>5</w:t>
      </w:r>
      <w:r w:rsidRPr="00835E03">
        <w:rPr>
          <w:rFonts w:hAnsi="微軟正黑體" w:hint="eastAsia"/>
          <w:b/>
          <w:bCs/>
          <w:color w:val="000000" w:themeColor="text1"/>
          <w:sz w:val="40"/>
          <w:szCs w:val="40"/>
        </w:rPr>
        <w:t>年TAKAO豐潮」</w:t>
      </w:r>
    </w:p>
    <w:p w14:paraId="44B5496A" w14:textId="2F43D8E3" w:rsidR="00CA593A" w:rsidRPr="00AF403F" w:rsidRDefault="00CA593A" w:rsidP="00CA593A">
      <w:pPr>
        <w:jc w:val="center"/>
        <w:rPr>
          <w:rFonts w:ascii="微軟正黑體" w:eastAsia="微軟正黑體" w:hAnsi="微軟正黑體"/>
          <w:szCs w:val="24"/>
        </w:rPr>
      </w:pPr>
      <w:r w:rsidRPr="00AF403F">
        <w:rPr>
          <w:rFonts w:ascii="微軟正黑體" w:eastAsia="微軟正黑體" w:hAnsi="微軟正黑體" w:hint="eastAsia"/>
          <w:b/>
          <w:sz w:val="40"/>
          <w:szCs w:val="40"/>
        </w:rPr>
        <w:t>委託書</w:t>
      </w:r>
    </w:p>
    <w:p w14:paraId="1512B9E8" w14:textId="3B662F12" w:rsidR="00676D28" w:rsidRPr="00AF403F" w:rsidRDefault="00676D28" w:rsidP="00676D28">
      <w:pPr>
        <w:jc w:val="both"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本人(姓名)</w:t>
      </w:r>
      <w:r w:rsidRPr="00AF403F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</w:t>
      </w:r>
      <w:r w:rsidRPr="00AF403F">
        <w:rPr>
          <w:rFonts w:ascii="微軟正黑體" w:eastAsia="微軟正黑體" w:hAnsi="微軟正黑體" w:hint="eastAsia"/>
          <w:sz w:val="32"/>
          <w:szCs w:val="32"/>
        </w:rPr>
        <w:t>因事</w:t>
      </w:r>
      <w:r w:rsidR="00023FEE" w:rsidRPr="00AF403F">
        <w:rPr>
          <w:rFonts w:ascii="微軟正黑體" w:eastAsia="微軟正黑體" w:hAnsi="微軟正黑體" w:hint="eastAsia"/>
          <w:sz w:val="32"/>
          <w:szCs w:val="32"/>
        </w:rPr>
        <w:t>務繁忙</w:t>
      </w:r>
      <w:r w:rsidRPr="00AF403F">
        <w:rPr>
          <w:rFonts w:ascii="微軟正黑體" w:eastAsia="微軟正黑體" w:hAnsi="微軟正黑體" w:hint="eastAsia"/>
          <w:sz w:val="32"/>
          <w:szCs w:val="32"/>
        </w:rPr>
        <w:t xml:space="preserve">不克前來，茲委託 </w:t>
      </w:r>
      <w:r w:rsidRPr="00AF403F">
        <w:rPr>
          <w:rFonts w:ascii="微軟正黑體" w:eastAsia="微軟正黑體" w:hAnsi="微軟正黑體" w:hint="eastAsia"/>
          <w:color w:val="000000"/>
          <w:sz w:val="32"/>
          <w:szCs w:val="32"/>
          <w:u w:val="single"/>
        </w:rPr>
        <w:t xml:space="preserve">             </w:t>
      </w:r>
      <w:proofErr w:type="gramStart"/>
      <w:r w:rsidRPr="00AF403F">
        <w:rPr>
          <w:rFonts w:ascii="微軟正黑體" w:eastAsia="微軟正黑體" w:hAnsi="微軟正黑體" w:hint="eastAsia"/>
          <w:sz w:val="32"/>
          <w:szCs w:val="32"/>
        </w:rPr>
        <w:t>君持本</w:t>
      </w:r>
      <w:proofErr w:type="gramEnd"/>
      <w:r w:rsidRPr="00AF403F">
        <w:rPr>
          <w:rFonts w:ascii="微軟正黑體" w:eastAsia="微軟正黑體" w:hAnsi="微軟正黑體" w:hint="eastAsia"/>
          <w:sz w:val="32"/>
          <w:szCs w:val="32"/>
        </w:rPr>
        <w:t>委託書及保證</w:t>
      </w:r>
      <w:r w:rsidR="00023FEE" w:rsidRPr="00AF403F">
        <w:rPr>
          <w:rFonts w:ascii="微軟正黑體" w:eastAsia="微軟正黑體" w:hAnsi="微軟正黑體" w:hint="eastAsia"/>
          <w:sz w:val="32"/>
          <w:szCs w:val="32"/>
        </w:rPr>
        <w:t>金辦理本案</w:t>
      </w:r>
      <w:r w:rsidRPr="00AF403F">
        <w:rPr>
          <w:rFonts w:ascii="微軟正黑體" w:eastAsia="微軟正黑體" w:hAnsi="微軟正黑體" w:hint="eastAsia"/>
          <w:sz w:val="32"/>
          <w:szCs w:val="32"/>
        </w:rPr>
        <w:t>，如有虛偽不實及任何紛爭，本人願負相關法律責任。</w:t>
      </w:r>
    </w:p>
    <w:p w14:paraId="0A72C3FD" w14:textId="3EEC19B1" w:rsidR="00676D28" w:rsidRPr="00AF403F" w:rsidRDefault="00676D28" w:rsidP="00676D28">
      <w:pPr>
        <w:spacing w:beforeLines="100" w:before="360"/>
        <w:rPr>
          <w:rFonts w:ascii="微軟正黑體" w:eastAsia="微軟正黑體" w:hAnsi="微軟正黑體"/>
          <w:b/>
          <w:sz w:val="36"/>
        </w:rPr>
      </w:pPr>
      <w:r w:rsidRPr="00AF403F">
        <w:rPr>
          <w:rFonts w:ascii="微軟正黑體" w:eastAsia="微軟正黑體" w:hAnsi="微軟正黑體" w:hint="eastAsia"/>
          <w:b/>
          <w:sz w:val="36"/>
        </w:rPr>
        <w:t>此致 高雄市政府原住民事務委員會</w:t>
      </w:r>
    </w:p>
    <w:p w14:paraId="6FD5780E" w14:textId="77777777" w:rsidR="00676D28" w:rsidRPr="00AF403F" w:rsidRDefault="00676D28" w:rsidP="00023FEE">
      <w:pPr>
        <w:spacing w:beforeLines="100" w:before="360" w:line="600" w:lineRule="exact"/>
        <w:rPr>
          <w:rFonts w:ascii="微軟正黑體" w:eastAsia="微軟正黑體" w:hAnsi="微軟正黑體"/>
          <w:sz w:val="28"/>
          <w:szCs w:val="28"/>
        </w:rPr>
      </w:pPr>
      <w:r w:rsidRPr="00AF403F">
        <w:rPr>
          <w:rFonts w:ascii="微軟正黑體" w:eastAsia="微軟正黑體" w:hAnsi="微軟正黑體" w:hint="eastAsia"/>
          <w:sz w:val="28"/>
          <w:szCs w:val="28"/>
        </w:rPr>
        <w:t>委託人</w:t>
      </w:r>
    </w:p>
    <w:p w14:paraId="6B6BA54C" w14:textId="77777777" w:rsidR="00676D28" w:rsidRPr="00AF403F" w:rsidRDefault="00676D28" w:rsidP="00023FEE">
      <w:pPr>
        <w:spacing w:afterLines="50" w:after="180" w:line="600" w:lineRule="exact"/>
        <w:mirrorIndents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 xml:space="preserve">姓名: </w:t>
      </w:r>
      <w:r w:rsidRPr="00AF403F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</w:t>
      </w:r>
      <w:r w:rsidRPr="00AF403F">
        <w:rPr>
          <w:rFonts w:ascii="微軟正黑體" w:eastAsia="微軟正黑體" w:hAnsi="微軟正黑體" w:hint="eastAsia"/>
          <w:sz w:val="32"/>
          <w:szCs w:val="32"/>
        </w:rPr>
        <w:t xml:space="preserve"> （簽名或蓋章）</w:t>
      </w:r>
    </w:p>
    <w:p w14:paraId="1BB14A53" w14:textId="77777777" w:rsidR="00676D28" w:rsidRPr="00AF403F" w:rsidRDefault="00676D28" w:rsidP="00023FEE">
      <w:pPr>
        <w:spacing w:afterLines="50" w:after="180" w:line="600" w:lineRule="exact"/>
        <w:mirrorIndents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身分證字號:</w:t>
      </w:r>
    </w:p>
    <w:p w14:paraId="7B7D1369" w14:textId="77777777" w:rsidR="00676D28" w:rsidRPr="00AF403F" w:rsidRDefault="00676D28" w:rsidP="00023FEE">
      <w:pPr>
        <w:spacing w:afterLines="50" w:after="180" w:line="600" w:lineRule="exact"/>
        <w:mirrorIndents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戶籍(通訊)地址:</w:t>
      </w:r>
    </w:p>
    <w:p w14:paraId="085EAB5E" w14:textId="77777777" w:rsidR="00676D28" w:rsidRPr="00AF403F" w:rsidRDefault="00676D28" w:rsidP="00023FEE">
      <w:pPr>
        <w:spacing w:afterLines="50" w:after="180" w:line="600" w:lineRule="exact"/>
        <w:mirrorIndents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電話：                   手機:</w:t>
      </w:r>
    </w:p>
    <w:p w14:paraId="32E0F151" w14:textId="77777777" w:rsidR="00676D28" w:rsidRPr="00AF403F" w:rsidRDefault="00676D28" w:rsidP="00023FEE">
      <w:pPr>
        <w:spacing w:beforeLines="100" w:before="360" w:line="600" w:lineRule="exact"/>
        <w:rPr>
          <w:rFonts w:ascii="微軟正黑體" w:eastAsia="微軟正黑體" w:hAnsi="微軟正黑體"/>
          <w:sz w:val="18"/>
          <w:szCs w:val="18"/>
        </w:rPr>
      </w:pPr>
    </w:p>
    <w:p w14:paraId="7A9684CB" w14:textId="77777777" w:rsidR="00676D28" w:rsidRPr="00AF403F" w:rsidRDefault="00676D28" w:rsidP="00023FEE">
      <w:pPr>
        <w:spacing w:beforeLines="100" w:before="360" w:line="600" w:lineRule="exact"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受委託人  (受委託人請攜帶身分證、印章)</w:t>
      </w:r>
    </w:p>
    <w:p w14:paraId="7B714DD0" w14:textId="77777777" w:rsidR="00676D28" w:rsidRPr="00AF403F" w:rsidRDefault="00676D28" w:rsidP="00023FEE">
      <w:pPr>
        <w:spacing w:afterLines="50" w:after="180" w:line="600" w:lineRule="exact"/>
        <w:mirrorIndents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 xml:space="preserve">姓名: </w:t>
      </w:r>
      <w:r w:rsidRPr="00AF403F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</w:t>
      </w:r>
      <w:r w:rsidRPr="00AF403F">
        <w:rPr>
          <w:rFonts w:ascii="微軟正黑體" w:eastAsia="微軟正黑體" w:hAnsi="微軟正黑體" w:hint="eastAsia"/>
          <w:sz w:val="32"/>
          <w:szCs w:val="32"/>
        </w:rPr>
        <w:t xml:space="preserve"> （簽名或蓋章）</w:t>
      </w:r>
    </w:p>
    <w:p w14:paraId="44C31E52" w14:textId="77777777" w:rsidR="00676D28" w:rsidRPr="00AF403F" w:rsidRDefault="00676D28" w:rsidP="00023FEE">
      <w:pPr>
        <w:spacing w:afterLines="50" w:after="180" w:line="600" w:lineRule="exact"/>
        <w:mirrorIndents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身分證字號:</w:t>
      </w:r>
    </w:p>
    <w:p w14:paraId="0C6F1013" w14:textId="77777777" w:rsidR="00676D28" w:rsidRPr="00AF403F" w:rsidRDefault="00676D28" w:rsidP="00023FEE">
      <w:pPr>
        <w:spacing w:afterLines="50" w:after="180" w:line="600" w:lineRule="exact"/>
        <w:mirrorIndents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戶籍(通訊)地址:</w:t>
      </w:r>
    </w:p>
    <w:p w14:paraId="1BC86C0A" w14:textId="77777777" w:rsidR="00676D28" w:rsidRPr="00AF403F" w:rsidRDefault="00676D28" w:rsidP="00023FEE">
      <w:pPr>
        <w:spacing w:afterLines="50" w:after="180" w:line="600" w:lineRule="exact"/>
        <w:mirrorIndents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電話：                   手機:</w:t>
      </w:r>
    </w:p>
    <w:p w14:paraId="6B34252E" w14:textId="24A7580C" w:rsidR="00676D28" w:rsidRPr="00AF403F" w:rsidRDefault="00676D28" w:rsidP="00023FEE">
      <w:pPr>
        <w:spacing w:line="600" w:lineRule="exact"/>
        <w:rPr>
          <w:rFonts w:ascii="微軟正黑體" w:eastAsia="微軟正黑體" w:hAnsi="微軟正黑體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與委託人關係:</w:t>
      </w:r>
    </w:p>
    <w:p w14:paraId="55177FAD" w14:textId="77777777" w:rsidR="00023FEE" w:rsidRPr="00AF403F" w:rsidRDefault="00023FEE" w:rsidP="00023FEE">
      <w:pPr>
        <w:spacing w:line="600" w:lineRule="exact"/>
        <w:rPr>
          <w:rFonts w:ascii="微軟正黑體" w:eastAsia="微軟正黑體" w:hAnsi="微軟正黑體"/>
          <w:sz w:val="32"/>
          <w:szCs w:val="32"/>
        </w:rPr>
      </w:pPr>
    </w:p>
    <w:p w14:paraId="23D6AB1A" w14:textId="77777777" w:rsidR="00023FEE" w:rsidRPr="00AF403F" w:rsidRDefault="00023FEE" w:rsidP="00023FEE">
      <w:pPr>
        <w:spacing w:line="600" w:lineRule="exact"/>
        <w:rPr>
          <w:rFonts w:ascii="微軟正黑體" w:eastAsia="微軟正黑體" w:hAnsi="微軟正黑體"/>
          <w:sz w:val="32"/>
          <w:szCs w:val="32"/>
        </w:rPr>
      </w:pPr>
    </w:p>
    <w:p w14:paraId="429EB0DF" w14:textId="3903DCDE" w:rsidR="00600352" w:rsidRPr="00AF403F" w:rsidRDefault="00676D28" w:rsidP="00676D28">
      <w:pPr>
        <w:jc w:val="distribute"/>
        <w:rPr>
          <w:rFonts w:ascii="微軟正黑體" w:eastAsia="微軟正黑體" w:hAnsi="微軟正黑體"/>
          <w:b/>
          <w:spacing w:val="-10"/>
          <w:sz w:val="32"/>
          <w:szCs w:val="32"/>
        </w:rPr>
      </w:pPr>
      <w:r w:rsidRPr="00AF403F">
        <w:rPr>
          <w:rFonts w:ascii="微軟正黑體" w:eastAsia="微軟正黑體" w:hAnsi="微軟正黑體" w:hint="eastAsia"/>
          <w:sz w:val="32"/>
          <w:szCs w:val="32"/>
        </w:rPr>
        <w:t>中    華    民    國    年    月    日</w:t>
      </w:r>
    </w:p>
    <w:sectPr w:rsidR="00600352" w:rsidRPr="00AF403F" w:rsidSect="003B2F39">
      <w:pgSz w:w="11906" w:h="16838"/>
      <w:pgMar w:top="454" w:right="454" w:bottom="295" w:left="45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DC6A" w14:textId="77777777" w:rsidR="00CD1D6A" w:rsidRDefault="00CD1D6A" w:rsidP="00AE7A3E">
      <w:r>
        <w:separator/>
      </w:r>
    </w:p>
  </w:endnote>
  <w:endnote w:type="continuationSeparator" w:id="0">
    <w:p w14:paraId="7F04A61D" w14:textId="77777777" w:rsidR="00CD1D6A" w:rsidRDefault="00CD1D6A" w:rsidP="00AE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1E40" w14:textId="77777777" w:rsidR="00CD1D6A" w:rsidRDefault="00CD1D6A" w:rsidP="00AE7A3E">
      <w:r>
        <w:separator/>
      </w:r>
    </w:p>
  </w:footnote>
  <w:footnote w:type="continuationSeparator" w:id="0">
    <w:p w14:paraId="5564F8D6" w14:textId="77777777" w:rsidR="00CD1D6A" w:rsidRDefault="00CD1D6A" w:rsidP="00AE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DCA"/>
    <w:multiLevelType w:val="hybridMultilevel"/>
    <w:tmpl w:val="45FE84BC"/>
    <w:lvl w:ilvl="0" w:tplc="BF245504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059A10FB"/>
    <w:multiLevelType w:val="hybridMultilevel"/>
    <w:tmpl w:val="E4F8BDD8"/>
    <w:lvl w:ilvl="0" w:tplc="FFFFFFFF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06B0DA2"/>
    <w:multiLevelType w:val="hybridMultilevel"/>
    <w:tmpl w:val="7B54C266"/>
    <w:lvl w:ilvl="0" w:tplc="BF24550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1227C1E"/>
    <w:multiLevelType w:val="hybridMultilevel"/>
    <w:tmpl w:val="DDAA3DAC"/>
    <w:lvl w:ilvl="0" w:tplc="BF245504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15370AA6"/>
    <w:multiLevelType w:val="hybridMultilevel"/>
    <w:tmpl w:val="2E640A12"/>
    <w:lvl w:ilvl="0" w:tplc="FFFFFFFF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187740C0"/>
    <w:multiLevelType w:val="hybridMultilevel"/>
    <w:tmpl w:val="41BE9D56"/>
    <w:lvl w:ilvl="0" w:tplc="2EB2E264">
      <w:start w:val="1"/>
      <w:numFmt w:val="taiwaneseCountingThousand"/>
      <w:suff w:val="space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91863ED"/>
    <w:multiLevelType w:val="hybridMultilevel"/>
    <w:tmpl w:val="54D6233C"/>
    <w:lvl w:ilvl="0" w:tplc="55F27A38">
      <w:start w:val="1"/>
      <w:numFmt w:val="taiwaneseCountingThousand"/>
      <w:lvlText w:val="（%1）"/>
      <w:lvlJc w:val="left"/>
      <w:pPr>
        <w:tabs>
          <w:tab w:val="num" w:pos="816"/>
        </w:tabs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14328A"/>
    <w:multiLevelType w:val="hybridMultilevel"/>
    <w:tmpl w:val="2E640A12"/>
    <w:lvl w:ilvl="0" w:tplc="FFFFFFFF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1CAB11EE"/>
    <w:multiLevelType w:val="hybridMultilevel"/>
    <w:tmpl w:val="7F124898"/>
    <w:lvl w:ilvl="0" w:tplc="59826B08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641F5E"/>
    <w:multiLevelType w:val="hybridMultilevel"/>
    <w:tmpl w:val="2E640A12"/>
    <w:lvl w:ilvl="0" w:tplc="BF245504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25683358"/>
    <w:multiLevelType w:val="hybridMultilevel"/>
    <w:tmpl w:val="81CC1458"/>
    <w:lvl w:ilvl="0" w:tplc="ADDC5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060B9D"/>
    <w:multiLevelType w:val="hybridMultilevel"/>
    <w:tmpl w:val="E4F8BDD8"/>
    <w:lvl w:ilvl="0" w:tplc="FFFFFFFF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E8900BA"/>
    <w:multiLevelType w:val="hybridMultilevel"/>
    <w:tmpl w:val="AAC836A8"/>
    <w:lvl w:ilvl="0" w:tplc="1C6253FE">
      <w:start w:val="1"/>
      <w:numFmt w:val="taiwaneseCountingThousand"/>
      <w:lvlText w:val="(%1)"/>
      <w:lvlJc w:val="left"/>
      <w:pPr>
        <w:ind w:left="103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3" w15:restartNumberingAfterBreak="0">
    <w:nsid w:val="2F1E56FB"/>
    <w:multiLevelType w:val="hybridMultilevel"/>
    <w:tmpl w:val="53CE9844"/>
    <w:lvl w:ilvl="0" w:tplc="BF245504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300914E1"/>
    <w:multiLevelType w:val="hybridMultilevel"/>
    <w:tmpl w:val="7CF8DDA8"/>
    <w:lvl w:ilvl="0" w:tplc="D75CA6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66714B"/>
    <w:multiLevelType w:val="hybridMultilevel"/>
    <w:tmpl w:val="2DD47646"/>
    <w:lvl w:ilvl="0" w:tplc="CD42D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7881FA2"/>
    <w:multiLevelType w:val="hybridMultilevel"/>
    <w:tmpl w:val="C4AA38DC"/>
    <w:lvl w:ilvl="0" w:tplc="D65C1F30">
      <w:start w:val="1"/>
      <w:numFmt w:val="ideographLegalTraditional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D9491B"/>
    <w:multiLevelType w:val="hybridMultilevel"/>
    <w:tmpl w:val="F1388D2A"/>
    <w:lvl w:ilvl="0" w:tplc="0AAA7FB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7D6BDA"/>
    <w:multiLevelType w:val="hybridMultilevel"/>
    <w:tmpl w:val="2F8684F8"/>
    <w:lvl w:ilvl="0" w:tplc="A120E60E">
      <w:start w:val="1"/>
      <w:numFmt w:val="decimal"/>
      <w:lvlText w:val="%1."/>
      <w:lvlJc w:val="left"/>
      <w:pPr>
        <w:ind w:left="15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9" w15:restartNumberingAfterBreak="0">
    <w:nsid w:val="47862F15"/>
    <w:multiLevelType w:val="hybridMultilevel"/>
    <w:tmpl w:val="E4F8BDD8"/>
    <w:lvl w:ilvl="0" w:tplc="FFFFFFFF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B99672D"/>
    <w:multiLevelType w:val="hybridMultilevel"/>
    <w:tmpl w:val="9DE84BF8"/>
    <w:lvl w:ilvl="0" w:tplc="5D8C3CE6">
      <w:start w:val="1"/>
      <w:numFmt w:val="decimal"/>
      <w:suff w:val="space"/>
      <w:lvlText w:val="%1."/>
      <w:lvlJc w:val="left"/>
      <w:pPr>
        <w:ind w:left="915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D03034F"/>
    <w:multiLevelType w:val="hybridMultilevel"/>
    <w:tmpl w:val="E4F8BDD8"/>
    <w:lvl w:ilvl="0" w:tplc="FFFFFFFF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D554162"/>
    <w:multiLevelType w:val="hybridMultilevel"/>
    <w:tmpl w:val="E4F8BDD8"/>
    <w:lvl w:ilvl="0" w:tplc="FFFFFFFF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2575EF2"/>
    <w:multiLevelType w:val="hybridMultilevel"/>
    <w:tmpl w:val="63C261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3C3727F"/>
    <w:multiLevelType w:val="hybridMultilevel"/>
    <w:tmpl w:val="E500C660"/>
    <w:lvl w:ilvl="0" w:tplc="BF24550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6B351661"/>
    <w:multiLevelType w:val="hybridMultilevel"/>
    <w:tmpl w:val="D452FE08"/>
    <w:lvl w:ilvl="0" w:tplc="32368D64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6" w15:restartNumberingAfterBreak="0">
    <w:nsid w:val="70C04A70"/>
    <w:multiLevelType w:val="hybridMultilevel"/>
    <w:tmpl w:val="BB380E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1E521DC"/>
    <w:multiLevelType w:val="hybridMultilevel"/>
    <w:tmpl w:val="E4F8BDD8"/>
    <w:lvl w:ilvl="0" w:tplc="FFFFFFFF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B5D65B9"/>
    <w:multiLevelType w:val="hybridMultilevel"/>
    <w:tmpl w:val="60AC1C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2C68AA"/>
    <w:multiLevelType w:val="hybridMultilevel"/>
    <w:tmpl w:val="4F8E7304"/>
    <w:lvl w:ilvl="0" w:tplc="D8909CC2">
      <w:start w:val="1"/>
      <w:numFmt w:val="taiwaneseCountingThousand"/>
      <w:lvlText w:val="(%1)"/>
      <w:lvlJc w:val="left"/>
      <w:pPr>
        <w:ind w:left="1035" w:hanging="48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num w:numId="1" w16cid:durableId="1683892653">
    <w:abstractNumId w:val="6"/>
  </w:num>
  <w:num w:numId="2" w16cid:durableId="157574013">
    <w:abstractNumId w:val="8"/>
  </w:num>
  <w:num w:numId="3" w16cid:durableId="568540293">
    <w:abstractNumId w:val="14"/>
  </w:num>
  <w:num w:numId="4" w16cid:durableId="1548027509">
    <w:abstractNumId w:val="15"/>
  </w:num>
  <w:num w:numId="5" w16cid:durableId="1398943387">
    <w:abstractNumId w:val="20"/>
  </w:num>
  <w:num w:numId="6" w16cid:durableId="1084257048">
    <w:abstractNumId w:val="28"/>
  </w:num>
  <w:num w:numId="7" w16cid:durableId="784542701">
    <w:abstractNumId w:val="23"/>
  </w:num>
  <w:num w:numId="8" w16cid:durableId="709111946">
    <w:abstractNumId w:val="16"/>
  </w:num>
  <w:num w:numId="9" w16cid:durableId="1762987630">
    <w:abstractNumId w:val="26"/>
  </w:num>
  <w:num w:numId="10" w16cid:durableId="1839733434">
    <w:abstractNumId w:val="25"/>
  </w:num>
  <w:num w:numId="11" w16cid:durableId="548692083">
    <w:abstractNumId w:val="10"/>
  </w:num>
  <w:num w:numId="12" w16cid:durableId="517427800">
    <w:abstractNumId w:val="13"/>
  </w:num>
  <w:num w:numId="13" w16cid:durableId="767851478">
    <w:abstractNumId w:val="3"/>
  </w:num>
  <w:num w:numId="14" w16cid:durableId="316736355">
    <w:abstractNumId w:val="1"/>
  </w:num>
  <w:num w:numId="15" w16cid:durableId="1052577875">
    <w:abstractNumId w:val="11"/>
  </w:num>
  <w:num w:numId="16" w16cid:durableId="325476449">
    <w:abstractNumId w:val="21"/>
  </w:num>
  <w:num w:numId="17" w16cid:durableId="585194790">
    <w:abstractNumId w:val="17"/>
  </w:num>
  <w:num w:numId="18" w16cid:durableId="1320113951">
    <w:abstractNumId w:val="0"/>
  </w:num>
  <w:num w:numId="19" w16cid:durableId="872041376">
    <w:abstractNumId w:val="2"/>
  </w:num>
  <w:num w:numId="20" w16cid:durableId="34745866">
    <w:abstractNumId w:val="24"/>
  </w:num>
  <w:num w:numId="21" w16cid:durableId="1209151635">
    <w:abstractNumId w:val="9"/>
  </w:num>
  <w:num w:numId="22" w16cid:durableId="272592383">
    <w:abstractNumId w:val="12"/>
  </w:num>
  <w:num w:numId="23" w16cid:durableId="194201274">
    <w:abstractNumId w:val="5"/>
  </w:num>
  <w:num w:numId="24" w16cid:durableId="460345832">
    <w:abstractNumId w:val="7"/>
  </w:num>
  <w:num w:numId="25" w16cid:durableId="614102017">
    <w:abstractNumId w:val="4"/>
  </w:num>
  <w:num w:numId="26" w16cid:durableId="348413058">
    <w:abstractNumId w:val="29"/>
  </w:num>
  <w:num w:numId="27" w16cid:durableId="1039205365">
    <w:abstractNumId w:val="27"/>
  </w:num>
  <w:num w:numId="28" w16cid:durableId="1845240555">
    <w:abstractNumId w:val="18"/>
  </w:num>
  <w:num w:numId="29" w16cid:durableId="1808819065">
    <w:abstractNumId w:val="19"/>
  </w:num>
  <w:num w:numId="30" w16cid:durableId="20911923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97"/>
    <w:rsid w:val="0001608E"/>
    <w:rsid w:val="00016E31"/>
    <w:rsid w:val="00023CE2"/>
    <w:rsid w:val="00023FEE"/>
    <w:rsid w:val="00025396"/>
    <w:rsid w:val="000310A8"/>
    <w:rsid w:val="00033C41"/>
    <w:rsid w:val="00034121"/>
    <w:rsid w:val="00036ECD"/>
    <w:rsid w:val="0004014E"/>
    <w:rsid w:val="000412EB"/>
    <w:rsid w:val="00055A6C"/>
    <w:rsid w:val="00056A47"/>
    <w:rsid w:val="0006791C"/>
    <w:rsid w:val="000716B2"/>
    <w:rsid w:val="00072962"/>
    <w:rsid w:val="000759B2"/>
    <w:rsid w:val="000779D4"/>
    <w:rsid w:val="000807FB"/>
    <w:rsid w:val="00082504"/>
    <w:rsid w:val="000904BF"/>
    <w:rsid w:val="00095BD5"/>
    <w:rsid w:val="0009718D"/>
    <w:rsid w:val="000977A4"/>
    <w:rsid w:val="000A49B7"/>
    <w:rsid w:val="000B1125"/>
    <w:rsid w:val="000C5B6C"/>
    <w:rsid w:val="000C6B19"/>
    <w:rsid w:val="000D1D1A"/>
    <w:rsid w:val="000D3DA3"/>
    <w:rsid w:val="000D4AD1"/>
    <w:rsid w:val="000D7673"/>
    <w:rsid w:val="000E2067"/>
    <w:rsid w:val="000E31F6"/>
    <w:rsid w:val="000E4098"/>
    <w:rsid w:val="000E5402"/>
    <w:rsid w:val="000F74D3"/>
    <w:rsid w:val="00100C94"/>
    <w:rsid w:val="001034E2"/>
    <w:rsid w:val="00104CB0"/>
    <w:rsid w:val="00106655"/>
    <w:rsid w:val="001151C2"/>
    <w:rsid w:val="00115EFA"/>
    <w:rsid w:val="00131381"/>
    <w:rsid w:val="00133129"/>
    <w:rsid w:val="001360DD"/>
    <w:rsid w:val="00136488"/>
    <w:rsid w:val="00144FE5"/>
    <w:rsid w:val="00146262"/>
    <w:rsid w:val="0014652A"/>
    <w:rsid w:val="00152893"/>
    <w:rsid w:val="00172577"/>
    <w:rsid w:val="00191605"/>
    <w:rsid w:val="00192A9C"/>
    <w:rsid w:val="00194F13"/>
    <w:rsid w:val="00195D41"/>
    <w:rsid w:val="00196034"/>
    <w:rsid w:val="00197103"/>
    <w:rsid w:val="001A38B8"/>
    <w:rsid w:val="001A3EF0"/>
    <w:rsid w:val="001A69FC"/>
    <w:rsid w:val="001A6B7A"/>
    <w:rsid w:val="001B0B5C"/>
    <w:rsid w:val="001B4062"/>
    <w:rsid w:val="001C40D1"/>
    <w:rsid w:val="001C7637"/>
    <w:rsid w:val="001D2FD0"/>
    <w:rsid w:val="001D44EC"/>
    <w:rsid w:val="001E0111"/>
    <w:rsid w:val="001E1C91"/>
    <w:rsid w:val="001E7599"/>
    <w:rsid w:val="001F1FED"/>
    <w:rsid w:val="002020FD"/>
    <w:rsid w:val="00202FC7"/>
    <w:rsid w:val="00203114"/>
    <w:rsid w:val="00205AC2"/>
    <w:rsid w:val="00206452"/>
    <w:rsid w:val="00207E2D"/>
    <w:rsid w:val="00210BF1"/>
    <w:rsid w:val="002140E2"/>
    <w:rsid w:val="00216739"/>
    <w:rsid w:val="0022202A"/>
    <w:rsid w:val="00222762"/>
    <w:rsid w:val="00224233"/>
    <w:rsid w:val="00233B50"/>
    <w:rsid w:val="00242985"/>
    <w:rsid w:val="0026466D"/>
    <w:rsid w:val="002713BD"/>
    <w:rsid w:val="002756A5"/>
    <w:rsid w:val="00281974"/>
    <w:rsid w:val="00287ABF"/>
    <w:rsid w:val="00297462"/>
    <w:rsid w:val="002A1F04"/>
    <w:rsid w:val="002A7108"/>
    <w:rsid w:val="002C5197"/>
    <w:rsid w:val="002C5DD6"/>
    <w:rsid w:val="002D37C0"/>
    <w:rsid w:val="002E2E64"/>
    <w:rsid w:val="002F091D"/>
    <w:rsid w:val="002F3E97"/>
    <w:rsid w:val="002F46BC"/>
    <w:rsid w:val="002F6EC7"/>
    <w:rsid w:val="0030572E"/>
    <w:rsid w:val="00310C60"/>
    <w:rsid w:val="0032047C"/>
    <w:rsid w:val="00331F1D"/>
    <w:rsid w:val="00334F0B"/>
    <w:rsid w:val="00342A80"/>
    <w:rsid w:val="0034400C"/>
    <w:rsid w:val="00345AF0"/>
    <w:rsid w:val="00347872"/>
    <w:rsid w:val="003604C7"/>
    <w:rsid w:val="00362CAB"/>
    <w:rsid w:val="00364D54"/>
    <w:rsid w:val="00373103"/>
    <w:rsid w:val="0037494E"/>
    <w:rsid w:val="003768C4"/>
    <w:rsid w:val="00384847"/>
    <w:rsid w:val="00384E7A"/>
    <w:rsid w:val="003909D1"/>
    <w:rsid w:val="0039459B"/>
    <w:rsid w:val="003958AB"/>
    <w:rsid w:val="00395E05"/>
    <w:rsid w:val="00395F86"/>
    <w:rsid w:val="003A08FF"/>
    <w:rsid w:val="003A0B58"/>
    <w:rsid w:val="003B056F"/>
    <w:rsid w:val="003B2F39"/>
    <w:rsid w:val="003B4631"/>
    <w:rsid w:val="003C4F52"/>
    <w:rsid w:val="003D0FEE"/>
    <w:rsid w:val="003D147E"/>
    <w:rsid w:val="003E2F96"/>
    <w:rsid w:val="003F126E"/>
    <w:rsid w:val="003F27A7"/>
    <w:rsid w:val="004009B8"/>
    <w:rsid w:val="00406BB4"/>
    <w:rsid w:val="00407CC4"/>
    <w:rsid w:val="00410318"/>
    <w:rsid w:val="00415EA2"/>
    <w:rsid w:val="004172DE"/>
    <w:rsid w:val="004269F8"/>
    <w:rsid w:val="00432CDD"/>
    <w:rsid w:val="00436A51"/>
    <w:rsid w:val="00437499"/>
    <w:rsid w:val="00437D41"/>
    <w:rsid w:val="00443264"/>
    <w:rsid w:val="00446EC3"/>
    <w:rsid w:val="0045275E"/>
    <w:rsid w:val="00460C4E"/>
    <w:rsid w:val="00462346"/>
    <w:rsid w:val="00463282"/>
    <w:rsid w:val="00466761"/>
    <w:rsid w:val="004718FD"/>
    <w:rsid w:val="00472100"/>
    <w:rsid w:val="00475191"/>
    <w:rsid w:val="00476C9B"/>
    <w:rsid w:val="004869E2"/>
    <w:rsid w:val="00490143"/>
    <w:rsid w:val="004964F1"/>
    <w:rsid w:val="004976E3"/>
    <w:rsid w:val="004A374B"/>
    <w:rsid w:val="004A476D"/>
    <w:rsid w:val="004A63C2"/>
    <w:rsid w:val="004A727D"/>
    <w:rsid w:val="004B486C"/>
    <w:rsid w:val="004B50A3"/>
    <w:rsid w:val="004C49EA"/>
    <w:rsid w:val="004C596B"/>
    <w:rsid w:val="004C6BB2"/>
    <w:rsid w:val="004D731C"/>
    <w:rsid w:val="004D795C"/>
    <w:rsid w:val="004F4AA6"/>
    <w:rsid w:val="00502C65"/>
    <w:rsid w:val="00510286"/>
    <w:rsid w:val="005126C0"/>
    <w:rsid w:val="00512B5D"/>
    <w:rsid w:val="0051336A"/>
    <w:rsid w:val="005175E9"/>
    <w:rsid w:val="005204D2"/>
    <w:rsid w:val="00520CB2"/>
    <w:rsid w:val="00521521"/>
    <w:rsid w:val="0052366C"/>
    <w:rsid w:val="00525003"/>
    <w:rsid w:val="00525EB3"/>
    <w:rsid w:val="00526656"/>
    <w:rsid w:val="00527155"/>
    <w:rsid w:val="00530982"/>
    <w:rsid w:val="00540A21"/>
    <w:rsid w:val="005559DA"/>
    <w:rsid w:val="00556840"/>
    <w:rsid w:val="0056272F"/>
    <w:rsid w:val="0056282C"/>
    <w:rsid w:val="005628F7"/>
    <w:rsid w:val="00570BCD"/>
    <w:rsid w:val="00575528"/>
    <w:rsid w:val="00576737"/>
    <w:rsid w:val="00586669"/>
    <w:rsid w:val="005922C9"/>
    <w:rsid w:val="00595E7C"/>
    <w:rsid w:val="005A02C7"/>
    <w:rsid w:val="005A1133"/>
    <w:rsid w:val="005B451E"/>
    <w:rsid w:val="005C3EFB"/>
    <w:rsid w:val="005C4011"/>
    <w:rsid w:val="005D6ABA"/>
    <w:rsid w:val="005F2C21"/>
    <w:rsid w:val="00600352"/>
    <w:rsid w:val="006209A8"/>
    <w:rsid w:val="006218BE"/>
    <w:rsid w:val="0062429B"/>
    <w:rsid w:val="006270D6"/>
    <w:rsid w:val="006357C7"/>
    <w:rsid w:val="00641BE5"/>
    <w:rsid w:val="00642F75"/>
    <w:rsid w:val="00655DD9"/>
    <w:rsid w:val="00657CEB"/>
    <w:rsid w:val="0066247A"/>
    <w:rsid w:val="00665925"/>
    <w:rsid w:val="0067580C"/>
    <w:rsid w:val="00676D28"/>
    <w:rsid w:val="00684660"/>
    <w:rsid w:val="006A1BA2"/>
    <w:rsid w:val="006A486E"/>
    <w:rsid w:val="006A5254"/>
    <w:rsid w:val="006A619A"/>
    <w:rsid w:val="006B3878"/>
    <w:rsid w:val="006B3CEB"/>
    <w:rsid w:val="006B4D01"/>
    <w:rsid w:val="006B5889"/>
    <w:rsid w:val="006C39BE"/>
    <w:rsid w:val="006C3D24"/>
    <w:rsid w:val="006D5E71"/>
    <w:rsid w:val="006E169C"/>
    <w:rsid w:val="006F1046"/>
    <w:rsid w:val="006F20D8"/>
    <w:rsid w:val="006F442D"/>
    <w:rsid w:val="006F65BF"/>
    <w:rsid w:val="006F75E3"/>
    <w:rsid w:val="00712527"/>
    <w:rsid w:val="007172FD"/>
    <w:rsid w:val="00717B6D"/>
    <w:rsid w:val="007267CD"/>
    <w:rsid w:val="00741F06"/>
    <w:rsid w:val="007544EF"/>
    <w:rsid w:val="00766EE3"/>
    <w:rsid w:val="00776278"/>
    <w:rsid w:val="00780474"/>
    <w:rsid w:val="0079179E"/>
    <w:rsid w:val="00791A72"/>
    <w:rsid w:val="0079303D"/>
    <w:rsid w:val="0079608F"/>
    <w:rsid w:val="00797141"/>
    <w:rsid w:val="007A0229"/>
    <w:rsid w:val="007A270E"/>
    <w:rsid w:val="007B194C"/>
    <w:rsid w:val="007C2FCE"/>
    <w:rsid w:val="007D1121"/>
    <w:rsid w:val="007D231B"/>
    <w:rsid w:val="007D2EC7"/>
    <w:rsid w:val="007D7DDF"/>
    <w:rsid w:val="007E2D8D"/>
    <w:rsid w:val="007E4649"/>
    <w:rsid w:val="007F20EC"/>
    <w:rsid w:val="007F6097"/>
    <w:rsid w:val="007F65C2"/>
    <w:rsid w:val="00804536"/>
    <w:rsid w:val="008100FE"/>
    <w:rsid w:val="00823872"/>
    <w:rsid w:val="0083096C"/>
    <w:rsid w:val="00835E03"/>
    <w:rsid w:val="00836472"/>
    <w:rsid w:val="00841F9A"/>
    <w:rsid w:val="00844AF9"/>
    <w:rsid w:val="00847E45"/>
    <w:rsid w:val="00852A5B"/>
    <w:rsid w:val="00856CB8"/>
    <w:rsid w:val="00862264"/>
    <w:rsid w:val="0086378C"/>
    <w:rsid w:val="00864F11"/>
    <w:rsid w:val="00870286"/>
    <w:rsid w:val="0087333C"/>
    <w:rsid w:val="008747FF"/>
    <w:rsid w:val="008759A5"/>
    <w:rsid w:val="00883D09"/>
    <w:rsid w:val="00885CEF"/>
    <w:rsid w:val="008860B7"/>
    <w:rsid w:val="00887981"/>
    <w:rsid w:val="00887C36"/>
    <w:rsid w:val="008904AD"/>
    <w:rsid w:val="0089347D"/>
    <w:rsid w:val="0089394F"/>
    <w:rsid w:val="008948CD"/>
    <w:rsid w:val="008949CB"/>
    <w:rsid w:val="00896491"/>
    <w:rsid w:val="008A0932"/>
    <w:rsid w:val="008A2044"/>
    <w:rsid w:val="008B44E2"/>
    <w:rsid w:val="008D074A"/>
    <w:rsid w:val="008E19B1"/>
    <w:rsid w:val="008F5E5E"/>
    <w:rsid w:val="00905B0F"/>
    <w:rsid w:val="0090787F"/>
    <w:rsid w:val="00916DF2"/>
    <w:rsid w:val="00921352"/>
    <w:rsid w:val="00930D10"/>
    <w:rsid w:val="009343C4"/>
    <w:rsid w:val="00937063"/>
    <w:rsid w:val="0093721F"/>
    <w:rsid w:val="009372C8"/>
    <w:rsid w:val="00944B12"/>
    <w:rsid w:val="0094535F"/>
    <w:rsid w:val="00952620"/>
    <w:rsid w:val="009565BC"/>
    <w:rsid w:val="0096094C"/>
    <w:rsid w:val="00960C2F"/>
    <w:rsid w:val="009665B7"/>
    <w:rsid w:val="00972545"/>
    <w:rsid w:val="00974F80"/>
    <w:rsid w:val="00976DF7"/>
    <w:rsid w:val="00981949"/>
    <w:rsid w:val="00981D85"/>
    <w:rsid w:val="00992159"/>
    <w:rsid w:val="00994B5D"/>
    <w:rsid w:val="009B1C11"/>
    <w:rsid w:val="009B2573"/>
    <w:rsid w:val="009B3CDC"/>
    <w:rsid w:val="009B7D2C"/>
    <w:rsid w:val="009C4F14"/>
    <w:rsid w:val="009C75DF"/>
    <w:rsid w:val="009D08E3"/>
    <w:rsid w:val="009D0C79"/>
    <w:rsid w:val="009D1E66"/>
    <w:rsid w:val="009D5F54"/>
    <w:rsid w:val="009E12F0"/>
    <w:rsid w:val="009E3D23"/>
    <w:rsid w:val="009F0C23"/>
    <w:rsid w:val="00A008D9"/>
    <w:rsid w:val="00A06BDB"/>
    <w:rsid w:val="00A20182"/>
    <w:rsid w:val="00A36F1F"/>
    <w:rsid w:val="00A42218"/>
    <w:rsid w:val="00A449AB"/>
    <w:rsid w:val="00A46585"/>
    <w:rsid w:val="00A56649"/>
    <w:rsid w:val="00A60EC2"/>
    <w:rsid w:val="00A635A0"/>
    <w:rsid w:val="00A73566"/>
    <w:rsid w:val="00A73953"/>
    <w:rsid w:val="00A768B4"/>
    <w:rsid w:val="00A76ED6"/>
    <w:rsid w:val="00A7790E"/>
    <w:rsid w:val="00A838A3"/>
    <w:rsid w:val="00A85E1F"/>
    <w:rsid w:val="00A86875"/>
    <w:rsid w:val="00A91B08"/>
    <w:rsid w:val="00AA026D"/>
    <w:rsid w:val="00AA0804"/>
    <w:rsid w:val="00AA4E59"/>
    <w:rsid w:val="00AA6815"/>
    <w:rsid w:val="00AA6D93"/>
    <w:rsid w:val="00AB569A"/>
    <w:rsid w:val="00AB611D"/>
    <w:rsid w:val="00AC0764"/>
    <w:rsid w:val="00AC4BA4"/>
    <w:rsid w:val="00AC4C9D"/>
    <w:rsid w:val="00AC605A"/>
    <w:rsid w:val="00AD0789"/>
    <w:rsid w:val="00AD1A61"/>
    <w:rsid w:val="00AE5867"/>
    <w:rsid w:val="00AE7A3E"/>
    <w:rsid w:val="00AF168A"/>
    <w:rsid w:val="00AF403F"/>
    <w:rsid w:val="00B14395"/>
    <w:rsid w:val="00B30A92"/>
    <w:rsid w:val="00B31EA0"/>
    <w:rsid w:val="00B34C02"/>
    <w:rsid w:val="00B43B78"/>
    <w:rsid w:val="00B44C78"/>
    <w:rsid w:val="00B502CA"/>
    <w:rsid w:val="00B51DEC"/>
    <w:rsid w:val="00B51E7F"/>
    <w:rsid w:val="00B564DD"/>
    <w:rsid w:val="00B572EC"/>
    <w:rsid w:val="00B66328"/>
    <w:rsid w:val="00B7685D"/>
    <w:rsid w:val="00B80C21"/>
    <w:rsid w:val="00B8338A"/>
    <w:rsid w:val="00B87510"/>
    <w:rsid w:val="00B87FCA"/>
    <w:rsid w:val="00B90D02"/>
    <w:rsid w:val="00B92476"/>
    <w:rsid w:val="00BA6391"/>
    <w:rsid w:val="00BB28CE"/>
    <w:rsid w:val="00BB2BBB"/>
    <w:rsid w:val="00BB433E"/>
    <w:rsid w:val="00BB5786"/>
    <w:rsid w:val="00BC0B52"/>
    <w:rsid w:val="00BC1F2F"/>
    <w:rsid w:val="00BC5F9F"/>
    <w:rsid w:val="00BD050D"/>
    <w:rsid w:val="00BE14C2"/>
    <w:rsid w:val="00BE345D"/>
    <w:rsid w:val="00BE5322"/>
    <w:rsid w:val="00BE6584"/>
    <w:rsid w:val="00BF4EF1"/>
    <w:rsid w:val="00C0235F"/>
    <w:rsid w:val="00C213BF"/>
    <w:rsid w:val="00C21B2C"/>
    <w:rsid w:val="00C21DD7"/>
    <w:rsid w:val="00C338D5"/>
    <w:rsid w:val="00C4344A"/>
    <w:rsid w:val="00C46D9C"/>
    <w:rsid w:val="00C51317"/>
    <w:rsid w:val="00C70CE3"/>
    <w:rsid w:val="00C77702"/>
    <w:rsid w:val="00C8742B"/>
    <w:rsid w:val="00C90B58"/>
    <w:rsid w:val="00C94792"/>
    <w:rsid w:val="00C9769C"/>
    <w:rsid w:val="00CA4F39"/>
    <w:rsid w:val="00CA593A"/>
    <w:rsid w:val="00CB5C1F"/>
    <w:rsid w:val="00CC6C47"/>
    <w:rsid w:val="00CD1D6A"/>
    <w:rsid w:val="00CD3B76"/>
    <w:rsid w:val="00CD5DB9"/>
    <w:rsid w:val="00CD66AB"/>
    <w:rsid w:val="00CF10D7"/>
    <w:rsid w:val="00CF430F"/>
    <w:rsid w:val="00CF545D"/>
    <w:rsid w:val="00CF7A53"/>
    <w:rsid w:val="00D00FE0"/>
    <w:rsid w:val="00D023F5"/>
    <w:rsid w:val="00D025D9"/>
    <w:rsid w:val="00D03B3A"/>
    <w:rsid w:val="00D03BB1"/>
    <w:rsid w:val="00D05130"/>
    <w:rsid w:val="00D06485"/>
    <w:rsid w:val="00D111C0"/>
    <w:rsid w:val="00D14F5F"/>
    <w:rsid w:val="00D16D24"/>
    <w:rsid w:val="00D2108C"/>
    <w:rsid w:val="00D27DC1"/>
    <w:rsid w:val="00D27F7B"/>
    <w:rsid w:val="00D31B5A"/>
    <w:rsid w:val="00D3798C"/>
    <w:rsid w:val="00D40BEC"/>
    <w:rsid w:val="00D41150"/>
    <w:rsid w:val="00D50190"/>
    <w:rsid w:val="00D547D1"/>
    <w:rsid w:val="00D62053"/>
    <w:rsid w:val="00D673C9"/>
    <w:rsid w:val="00D67892"/>
    <w:rsid w:val="00D850E4"/>
    <w:rsid w:val="00DA1302"/>
    <w:rsid w:val="00DA5D9D"/>
    <w:rsid w:val="00DC22D1"/>
    <w:rsid w:val="00DD0263"/>
    <w:rsid w:val="00DD0917"/>
    <w:rsid w:val="00DD2FC9"/>
    <w:rsid w:val="00DD38E7"/>
    <w:rsid w:val="00DE075F"/>
    <w:rsid w:val="00DE08A4"/>
    <w:rsid w:val="00DE2095"/>
    <w:rsid w:val="00DE57A1"/>
    <w:rsid w:val="00DE724B"/>
    <w:rsid w:val="00DF7A05"/>
    <w:rsid w:val="00E15EF7"/>
    <w:rsid w:val="00E27494"/>
    <w:rsid w:val="00E27C48"/>
    <w:rsid w:val="00E30709"/>
    <w:rsid w:val="00E4140D"/>
    <w:rsid w:val="00E42612"/>
    <w:rsid w:val="00E46C9B"/>
    <w:rsid w:val="00E70B2C"/>
    <w:rsid w:val="00E71A62"/>
    <w:rsid w:val="00E7220F"/>
    <w:rsid w:val="00E73F71"/>
    <w:rsid w:val="00E76DAA"/>
    <w:rsid w:val="00E80A2D"/>
    <w:rsid w:val="00E82F86"/>
    <w:rsid w:val="00E852FE"/>
    <w:rsid w:val="00E85398"/>
    <w:rsid w:val="00E86C43"/>
    <w:rsid w:val="00E93CA7"/>
    <w:rsid w:val="00E9449F"/>
    <w:rsid w:val="00E95D67"/>
    <w:rsid w:val="00E95F4B"/>
    <w:rsid w:val="00EA03EC"/>
    <w:rsid w:val="00EA2476"/>
    <w:rsid w:val="00EA2D48"/>
    <w:rsid w:val="00EA2EDD"/>
    <w:rsid w:val="00EA620E"/>
    <w:rsid w:val="00EB6377"/>
    <w:rsid w:val="00EB7247"/>
    <w:rsid w:val="00EC264B"/>
    <w:rsid w:val="00EC4762"/>
    <w:rsid w:val="00EE0749"/>
    <w:rsid w:val="00EE1055"/>
    <w:rsid w:val="00EE58D2"/>
    <w:rsid w:val="00F054EE"/>
    <w:rsid w:val="00F072E8"/>
    <w:rsid w:val="00F11650"/>
    <w:rsid w:val="00F270F3"/>
    <w:rsid w:val="00F34BF8"/>
    <w:rsid w:val="00F35DB4"/>
    <w:rsid w:val="00F35DDA"/>
    <w:rsid w:val="00F36298"/>
    <w:rsid w:val="00F541CF"/>
    <w:rsid w:val="00F70A5B"/>
    <w:rsid w:val="00F83A0A"/>
    <w:rsid w:val="00F83EA9"/>
    <w:rsid w:val="00F85570"/>
    <w:rsid w:val="00F871EE"/>
    <w:rsid w:val="00F87771"/>
    <w:rsid w:val="00F9003E"/>
    <w:rsid w:val="00F922C3"/>
    <w:rsid w:val="00F93647"/>
    <w:rsid w:val="00FA1BD4"/>
    <w:rsid w:val="00FA5321"/>
    <w:rsid w:val="00FB1566"/>
    <w:rsid w:val="00FB7720"/>
    <w:rsid w:val="00FB7A9C"/>
    <w:rsid w:val="00FC2228"/>
    <w:rsid w:val="00FC3BC4"/>
    <w:rsid w:val="00FC5824"/>
    <w:rsid w:val="00FC76C2"/>
    <w:rsid w:val="00FE31E4"/>
    <w:rsid w:val="00FF1110"/>
    <w:rsid w:val="00FF6F5F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9C152"/>
  <w15:docId w15:val="{31DC3090-2D63-459E-8E76-F1B47F22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9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3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F3E97"/>
    <w:rPr>
      <w:sz w:val="20"/>
      <w:szCs w:val="20"/>
    </w:rPr>
  </w:style>
  <w:style w:type="paragraph" w:customStyle="1" w:styleId="Default">
    <w:name w:val="Default"/>
    <w:rsid w:val="002F3E9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5">
    <w:name w:val="List Paragraph"/>
    <w:aliases w:val="卑南壹,List Paragraph"/>
    <w:basedOn w:val="a"/>
    <w:link w:val="a6"/>
    <w:uiPriority w:val="34"/>
    <w:qFormat/>
    <w:rsid w:val="002F3E97"/>
    <w:pPr>
      <w:ind w:leftChars="200" w:left="480"/>
    </w:pPr>
  </w:style>
  <w:style w:type="character" w:customStyle="1" w:styleId="a6">
    <w:name w:val="清單段落 字元"/>
    <w:aliases w:val="卑南壹 字元,List Paragraph 字元"/>
    <w:link w:val="a5"/>
    <w:uiPriority w:val="34"/>
    <w:locked/>
    <w:rsid w:val="002F3E97"/>
  </w:style>
  <w:style w:type="paragraph" w:styleId="a7">
    <w:name w:val="header"/>
    <w:basedOn w:val="a"/>
    <w:link w:val="a8"/>
    <w:uiPriority w:val="99"/>
    <w:unhideWhenUsed/>
    <w:rsid w:val="00AE7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7A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5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592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85570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C338D5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F11650"/>
    <w:rPr>
      <w:color w:val="605E5C"/>
      <w:shd w:val="clear" w:color="auto" w:fill="E1DFDD"/>
    </w:rPr>
  </w:style>
  <w:style w:type="character" w:customStyle="1" w:styleId="oypena">
    <w:name w:val="oypena"/>
    <w:basedOn w:val="a0"/>
    <w:rsid w:val="00FC3BC4"/>
  </w:style>
  <w:style w:type="paragraph" w:styleId="Web">
    <w:name w:val="Normal (Web)"/>
    <w:basedOn w:val="a"/>
    <w:uiPriority w:val="99"/>
    <w:unhideWhenUsed/>
    <w:rsid w:val="00BE14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EE58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1EAB-2600-456D-9649-3E9E5F36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孟臻 謝</cp:lastModifiedBy>
  <cp:revision>6</cp:revision>
  <cp:lastPrinted>2025-10-01T08:06:00Z</cp:lastPrinted>
  <dcterms:created xsi:type="dcterms:W3CDTF">2025-10-01T06:04:00Z</dcterms:created>
  <dcterms:modified xsi:type="dcterms:W3CDTF">2025-10-01T08:09:00Z</dcterms:modified>
</cp:coreProperties>
</file>