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055E" w14:textId="77777777" w:rsidR="0062638E" w:rsidRPr="00CE6755" w:rsidRDefault="0076590E" w:rsidP="000D0DDB">
      <w:pPr>
        <w:spacing w:line="400" w:lineRule="exact"/>
        <w:jc w:val="center"/>
        <w:rPr>
          <w:rFonts w:ascii="標楷體" w:eastAsia="標楷體" w:hAnsi="標楷體"/>
          <w:sz w:val="40"/>
          <w:szCs w:val="40"/>
        </w:rPr>
      </w:pPr>
      <w:r w:rsidRPr="00CE6755">
        <w:rPr>
          <w:rFonts w:ascii="標楷體" w:eastAsia="標楷體" w:hAnsi="標楷體" w:hint="eastAsia"/>
          <w:sz w:val="40"/>
          <w:szCs w:val="40"/>
        </w:rPr>
        <w:t>高雄市政府</w:t>
      </w:r>
      <w:r w:rsidR="0062638E" w:rsidRPr="00CE6755">
        <w:rPr>
          <w:rFonts w:ascii="標楷體" w:eastAsia="標楷體" w:hAnsi="標楷體" w:hint="eastAsia"/>
          <w:sz w:val="40"/>
          <w:szCs w:val="40"/>
        </w:rPr>
        <w:t>原住民事務委員會</w:t>
      </w:r>
    </w:p>
    <w:p w14:paraId="77C4C4A3" w14:textId="282535D3" w:rsidR="00D36C51" w:rsidRPr="00CE6755" w:rsidRDefault="000E0745" w:rsidP="000D0DDB">
      <w:pPr>
        <w:spacing w:line="400" w:lineRule="exact"/>
        <w:jc w:val="center"/>
        <w:rPr>
          <w:rFonts w:ascii="標楷體" w:eastAsia="標楷體" w:hAnsi="標楷體"/>
          <w:sz w:val="40"/>
          <w:szCs w:val="40"/>
        </w:rPr>
      </w:pPr>
      <w:r w:rsidRPr="00CE6755">
        <w:rPr>
          <w:rFonts w:ascii="標楷體" w:eastAsia="標楷體" w:hAnsi="標楷體" w:hint="eastAsia"/>
          <w:sz w:val="40"/>
          <w:szCs w:val="40"/>
        </w:rPr>
        <w:t>11</w:t>
      </w:r>
      <w:r w:rsidR="005F6E89" w:rsidRPr="00CE6755">
        <w:rPr>
          <w:rFonts w:ascii="標楷體" w:eastAsia="標楷體" w:hAnsi="標楷體" w:hint="eastAsia"/>
          <w:sz w:val="40"/>
          <w:szCs w:val="40"/>
        </w:rPr>
        <w:t>5</w:t>
      </w:r>
      <w:r w:rsidRPr="00CE6755">
        <w:rPr>
          <w:rFonts w:ascii="標楷體" w:eastAsia="標楷體" w:hAnsi="標楷體" w:hint="eastAsia"/>
          <w:sz w:val="40"/>
          <w:szCs w:val="40"/>
        </w:rPr>
        <w:t>年度</w:t>
      </w:r>
      <w:r w:rsidR="0076590E" w:rsidRPr="00CE6755">
        <w:rPr>
          <w:rFonts w:ascii="標楷體" w:eastAsia="標楷體" w:hAnsi="標楷體" w:hint="eastAsia"/>
          <w:sz w:val="40"/>
          <w:szCs w:val="40"/>
        </w:rPr>
        <w:t>原住民經濟產業</w:t>
      </w:r>
      <w:r w:rsidR="007F488B" w:rsidRPr="00CE6755">
        <w:rPr>
          <w:rFonts w:ascii="標楷體" w:eastAsia="標楷體" w:hAnsi="標楷體" w:hint="eastAsia"/>
          <w:sz w:val="40"/>
          <w:szCs w:val="40"/>
        </w:rPr>
        <w:t>發展</w:t>
      </w:r>
      <w:r w:rsidR="00042FB1" w:rsidRPr="00CE6755">
        <w:rPr>
          <w:rFonts w:ascii="標楷體" w:eastAsia="標楷體" w:hAnsi="標楷體" w:hint="eastAsia"/>
          <w:sz w:val="40"/>
          <w:szCs w:val="40"/>
        </w:rPr>
        <w:t>補助計畫</w:t>
      </w:r>
    </w:p>
    <w:p w14:paraId="2D98DF80" w14:textId="6E13468E" w:rsidR="000D0DDB" w:rsidRPr="00CE6755" w:rsidRDefault="000D0DDB" w:rsidP="00A263A1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</w:p>
    <w:p w14:paraId="6718D67E" w14:textId="164E3D5B" w:rsidR="0076590E" w:rsidRPr="00CE6755" w:rsidRDefault="00D36C51" w:rsidP="00322347">
      <w:pPr>
        <w:pStyle w:val="a7"/>
        <w:numPr>
          <w:ilvl w:val="0"/>
          <w:numId w:val="1"/>
        </w:numPr>
        <w:spacing w:line="400" w:lineRule="exact"/>
        <w:ind w:leftChars="0" w:left="567"/>
        <w:jc w:val="both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t>依據原住民基本法第14條</w:t>
      </w:r>
      <w:r w:rsidR="00E11D1F">
        <w:rPr>
          <w:rFonts w:ascii="標楷體" w:eastAsia="標楷體" w:hAnsi="標楷體" w:hint="eastAsia"/>
          <w:sz w:val="28"/>
          <w:szCs w:val="28"/>
        </w:rPr>
        <w:t>及高雄市政府補捐助民間團體及個人預算執行注意事項等</w:t>
      </w:r>
      <w:r w:rsidRPr="00CE6755">
        <w:rPr>
          <w:rFonts w:ascii="標楷體" w:eastAsia="標楷體" w:hAnsi="標楷體" w:hint="eastAsia"/>
          <w:sz w:val="28"/>
          <w:szCs w:val="28"/>
        </w:rPr>
        <w:t>規定</w:t>
      </w:r>
      <w:r w:rsidR="00E11D1F">
        <w:rPr>
          <w:rFonts w:ascii="標楷體" w:eastAsia="標楷體" w:hAnsi="標楷體" w:hint="eastAsia"/>
          <w:sz w:val="28"/>
          <w:szCs w:val="28"/>
        </w:rPr>
        <w:t>辦理</w:t>
      </w:r>
      <w:r w:rsidRPr="00CE6755">
        <w:rPr>
          <w:rFonts w:ascii="標楷體" w:eastAsia="標楷體" w:hAnsi="標楷體" w:hint="eastAsia"/>
          <w:sz w:val="28"/>
          <w:szCs w:val="28"/>
        </w:rPr>
        <w:t>，</w:t>
      </w:r>
      <w:r w:rsidR="0076590E" w:rsidRPr="00CE6755">
        <w:rPr>
          <w:rFonts w:ascii="標楷體" w:eastAsia="標楷體" w:hAnsi="標楷體" w:hint="eastAsia"/>
          <w:sz w:val="28"/>
          <w:szCs w:val="28"/>
        </w:rPr>
        <w:t>為鼓勵及推廣原住民</w:t>
      </w:r>
      <w:r w:rsidR="000D0DDB" w:rsidRPr="00CE6755">
        <w:rPr>
          <w:rFonts w:ascii="標楷體" w:eastAsia="標楷體" w:hAnsi="標楷體" w:hint="eastAsia"/>
          <w:sz w:val="28"/>
          <w:szCs w:val="28"/>
        </w:rPr>
        <w:t>經濟產業</w:t>
      </w:r>
      <w:r w:rsidR="0076590E" w:rsidRPr="00CE6755">
        <w:rPr>
          <w:rFonts w:ascii="標楷體" w:eastAsia="標楷體" w:hAnsi="標楷體" w:hint="eastAsia"/>
          <w:sz w:val="28"/>
          <w:szCs w:val="28"/>
        </w:rPr>
        <w:t>活動，</w:t>
      </w:r>
      <w:r w:rsidR="00E11D1F" w:rsidRPr="00CE6755">
        <w:rPr>
          <w:rFonts w:ascii="標楷體" w:eastAsia="標楷體" w:hAnsi="標楷體" w:hint="eastAsia"/>
          <w:color w:val="000000"/>
          <w:sz w:val="28"/>
          <w:szCs w:val="28"/>
        </w:rPr>
        <w:t>本市原住民機關及</w:t>
      </w:r>
      <w:r w:rsidR="00E11D1F">
        <w:rPr>
          <w:rFonts w:ascii="標楷體" w:eastAsia="標楷體" w:hAnsi="標楷體" w:hint="eastAsia"/>
          <w:color w:val="000000"/>
          <w:sz w:val="28"/>
          <w:szCs w:val="28"/>
        </w:rPr>
        <w:t>原住民</w:t>
      </w:r>
      <w:r w:rsidR="00E11D1F" w:rsidRPr="00CE6755">
        <w:rPr>
          <w:rFonts w:ascii="標楷體" w:eastAsia="標楷體" w:hAnsi="標楷體"/>
          <w:color w:val="000000"/>
          <w:sz w:val="28"/>
          <w:szCs w:val="28"/>
        </w:rPr>
        <w:t>民間團體</w:t>
      </w:r>
      <w:r w:rsidR="000D0DDB" w:rsidRPr="00CE6755">
        <w:rPr>
          <w:rFonts w:ascii="標楷體" w:eastAsia="標楷體" w:hAnsi="標楷體" w:hint="eastAsia"/>
          <w:sz w:val="28"/>
          <w:szCs w:val="28"/>
        </w:rPr>
        <w:t>產業活動，以促進產業發展</w:t>
      </w:r>
      <w:r w:rsidR="0076590E" w:rsidRPr="00CE6755">
        <w:rPr>
          <w:rFonts w:ascii="標楷體" w:eastAsia="標楷體" w:hAnsi="標楷體" w:hint="eastAsia"/>
          <w:sz w:val="28"/>
          <w:szCs w:val="28"/>
        </w:rPr>
        <w:t>，特訂定本</w:t>
      </w:r>
      <w:r w:rsidR="00042FB1" w:rsidRPr="00CE6755">
        <w:rPr>
          <w:rFonts w:ascii="標楷體" w:eastAsia="標楷體" w:hAnsi="標楷體" w:hint="eastAsia"/>
          <w:sz w:val="28"/>
          <w:szCs w:val="28"/>
        </w:rPr>
        <w:t>計畫</w:t>
      </w:r>
      <w:r w:rsidR="0076590E" w:rsidRPr="00CE6755">
        <w:rPr>
          <w:rFonts w:ascii="標楷體" w:eastAsia="標楷體" w:hAnsi="標楷體" w:hint="eastAsia"/>
          <w:sz w:val="28"/>
          <w:szCs w:val="28"/>
        </w:rPr>
        <w:t>。</w:t>
      </w:r>
    </w:p>
    <w:p w14:paraId="7432F5D8" w14:textId="7FB6ADC0" w:rsidR="00C072D7" w:rsidRPr="00CE6755" w:rsidRDefault="0076590E" w:rsidP="00C072D7">
      <w:pPr>
        <w:pStyle w:val="a7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t>本</w:t>
      </w:r>
      <w:r w:rsidR="00042FB1" w:rsidRPr="00CE6755">
        <w:rPr>
          <w:rFonts w:ascii="標楷體" w:eastAsia="標楷體" w:hAnsi="標楷體" w:hint="eastAsia"/>
          <w:sz w:val="28"/>
          <w:szCs w:val="28"/>
        </w:rPr>
        <w:t>計畫</w:t>
      </w:r>
      <w:r w:rsidRPr="00CE6755">
        <w:rPr>
          <w:rFonts w:ascii="標楷體" w:eastAsia="標楷體" w:hAnsi="標楷體" w:hint="eastAsia"/>
          <w:sz w:val="28"/>
          <w:szCs w:val="28"/>
        </w:rPr>
        <w:t>之主管機關為本府原住民事務委員會。</w:t>
      </w:r>
    </w:p>
    <w:p w14:paraId="68E9183A" w14:textId="05C2C219" w:rsidR="00EF4EF7" w:rsidRPr="00CE6755" w:rsidRDefault="00EF4EF7" w:rsidP="000D0DDB">
      <w:pPr>
        <w:pStyle w:val="a7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t>實施期程：自計畫核定日起至11</w:t>
      </w:r>
      <w:r w:rsidR="005F6E89" w:rsidRPr="00CE6755">
        <w:rPr>
          <w:rFonts w:ascii="標楷體" w:eastAsia="標楷體" w:hAnsi="標楷體" w:hint="eastAsia"/>
          <w:sz w:val="28"/>
          <w:szCs w:val="28"/>
        </w:rPr>
        <w:t>5</w:t>
      </w:r>
      <w:r w:rsidRPr="00CE6755">
        <w:rPr>
          <w:rFonts w:ascii="標楷體" w:eastAsia="標楷體" w:hAnsi="標楷體" w:hint="eastAsia"/>
          <w:sz w:val="28"/>
          <w:szCs w:val="28"/>
        </w:rPr>
        <w:t>年11月</w:t>
      </w:r>
      <w:r w:rsidR="005F6E89" w:rsidRPr="00CE6755">
        <w:rPr>
          <w:rFonts w:ascii="標楷體" w:eastAsia="標楷體" w:hAnsi="標楷體" w:hint="eastAsia"/>
          <w:sz w:val="28"/>
          <w:szCs w:val="28"/>
        </w:rPr>
        <w:t>30</w:t>
      </w:r>
      <w:r w:rsidRPr="00CE6755">
        <w:rPr>
          <w:rFonts w:ascii="標楷體" w:eastAsia="標楷體" w:hAnsi="標楷體" w:hint="eastAsia"/>
          <w:sz w:val="28"/>
          <w:szCs w:val="28"/>
        </w:rPr>
        <w:t>日止。</w:t>
      </w:r>
    </w:p>
    <w:p w14:paraId="43AC30D1" w14:textId="7033AEFF" w:rsidR="00251DA3" w:rsidRPr="00CE6755" w:rsidRDefault="0076590E" w:rsidP="00251DA3">
      <w:pPr>
        <w:pStyle w:val="a7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t>補助對象：</w:t>
      </w:r>
      <w:r w:rsidR="00EF4EF7" w:rsidRPr="00CE6755">
        <w:rPr>
          <w:rFonts w:ascii="標楷體" w:eastAsia="標楷體" w:hAnsi="標楷體" w:hint="eastAsia"/>
          <w:color w:val="000000"/>
          <w:sz w:val="28"/>
          <w:szCs w:val="28"/>
        </w:rPr>
        <w:t>本市原住民</w:t>
      </w:r>
      <w:r w:rsidR="00D121C2" w:rsidRPr="00CE6755">
        <w:rPr>
          <w:rFonts w:ascii="標楷體" w:eastAsia="標楷體" w:hAnsi="標楷體" w:hint="eastAsia"/>
          <w:color w:val="000000"/>
          <w:sz w:val="28"/>
          <w:szCs w:val="28"/>
        </w:rPr>
        <w:t>機關及</w:t>
      </w:r>
      <w:r w:rsidR="00E11D1F">
        <w:rPr>
          <w:rFonts w:ascii="標楷體" w:eastAsia="標楷體" w:hAnsi="標楷體" w:hint="eastAsia"/>
          <w:color w:val="000000"/>
          <w:sz w:val="28"/>
          <w:szCs w:val="28"/>
        </w:rPr>
        <w:t>原住民</w:t>
      </w:r>
      <w:r w:rsidR="00EF4EF7" w:rsidRPr="00CE6755">
        <w:rPr>
          <w:rFonts w:ascii="標楷體" w:eastAsia="標楷體" w:hAnsi="標楷體"/>
          <w:color w:val="000000"/>
          <w:sz w:val="28"/>
          <w:szCs w:val="28"/>
        </w:rPr>
        <w:t>民間團體，</w:t>
      </w:r>
      <w:r w:rsidR="00D121C2" w:rsidRPr="00CE6755">
        <w:rPr>
          <w:rFonts w:ascii="標楷體" w:eastAsia="標楷體" w:hAnsi="標楷體" w:hint="eastAsia"/>
          <w:color w:val="000000"/>
          <w:sz w:val="28"/>
          <w:szCs w:val="28"/>
        </w:rPr>
        <w:t>前述民間團體</w:t>
      </w:r>
      <w:r w:rsidR="00EF4EF7" w:rsidRPr="00CE6755">
        <w:rPr>
          <w:rFonts w:ascii="標楷體" w:eastAsia="標楷體" w:hAnsi="標楷體"/>
          <w:color w:val="000000"/>
          <w:sz w:val="28"/>
          <w:szCs w:val="28"/>
        </w:rPr>
        <w:t>係指依法立案</w:t>
      </w:r>
      <w:r w:rsidR="00EF4EF7" w:rsidRPr="00CE6755">
        <w:rPr>
          <w:rFonts w:ascii="標楷體" w:eastAsia="標楷體" w:hAnsi="標楷體" w:hint="eastAsia"/>
          <w:color w:val="000000"/>
          <w:sz w:val="28"/>
          <w:szCs w:val="28"/>
        </w:rPr>
        <w:t>於本市轄內</w:t>
      </w:r>
      <w:r w:rsidR="00EF4EF7" w:rsidRPr="00CE6755">
        <w:rPr>
          <w:rFonts w:ascii="標楷體" w:eastAsia="標楷體" w:hAnsi="標楷體"/>
          <w:color w:val="000000"/>
          <w:sz w:val="28"/>
          <w:szCs w:val="28"/>
        </w:rPr>
        <w:t>之</w:t>
      </w:r>
      <w:r w:rsidR="00EF4EF7" w:rsidRPr="00CE6755">
        <w:rPr>
          <w:rFonts w:ascii="標楷體" w:eastAsia="標楷體" w:hAnsi="標楷體" w:hint="eastAsia"/>
          <w:color w:val="000000"/>
          <w:sz w:val="28"/>
          <w:szCs w:val="28"/>
        </w:rPr>
        <w:t>社區發展協會、經登記立案之社團及登記立案之社會福利機構、財團法人等非營利組織</w:t>
      </w:r>
      <w:r w:rsidR="00EF4EF7" w:rsidRPr="00CE6755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06A3C007" w14:textId="77777777" w:rsidR="00EF4EF7" w:rsidRPr="00CE6755" w:rsidRDefault="00EF4EF7" w:rsidP="00EF4EF7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CE6755">
        <w:rPr>
          <w:rFonts w:ascii="標楷體" w:eastAsia="標楷體" w:hAnsi="標楷體" w:hint="eastAsia"/>
          <w:color w:val="000000"/>
          <w:sz w:val="28"/>
          <w:szCs w:val="28"/>
        </w:rPr>
        <w:t>補助原則：</w:t>
      </w:r>
    </w:p>
    <w:p w14:paraId="530A90E0" w14:textId="77777777" w:rsidR="00EF4EF7" w:rsidRPr="00CE6755" w:rsidRDefault="00EF4EF7" w:rsidP="00EF4EF7">
      <w:pPr>
        <w:numPr>
          <w:ilvl w:val="0"/>
          <w:numId w:val="4"/>
        </w:numPr>
        <w:spacing w:line="500" w:lineRule="exact"/>
        <w:ind w:left="284" w:firstLine="0"/>
        <w:rPr>
          <w:rFonts w:ascii="標楷體" w:eastAsia="標楷體" w:hAnsi="標楷體"/>
          <w:color w:val="000000"/>
          <w:kern w:val="0"/>
          <w:sz w:val="28"/>
        </w:rPr>
      </w:pPr>
      <w:r w:rsidRPr="00CE6755">
        <w:rPr>
          <w:rFonts w:ascii="標楷體" w:eastAsia="標楷體" w:hAnsi="標楷體"/>
          <w:color w:val="000000"/>
          <w:kern w:val="0"/>
          <w:sz w:val="28"/>
        </w:rPr>
        <w:t>申請單位應依執行</w:t>
      </w:r>
      <w:r w:rsidRPr="00CE6755">
        <w:rPr>
          <w:rFonts w:ascii="標楷體" w:eastAsia="標楷體" w:hAnsi="標楷體" w:hint="eastAsia"/>
          <w:color w:val="000000"/>
          <w:kern w:val="0"/>
          <w:sz w:val="28"/>
        </w:rPr>
        <w:t>計畫</w:t>
      </w:r>
      <w:r w:rsidRPr="00CE6755">
        <w:rPr>
          <w:rFonts w:ascii="標楷體" w:eastAsia="標楷體" w:hAnsi="標楷體"/>
          <w:color w:val="000000"/>
          <w:kern w:val="0"/>
          <w:sz w:val="28"/>
        </w:rPr>
        <w:t>範圍與內容，合理詳實評估經費概算。</w:t>
      </w:r>
    </w:p>
    <w:p w14:paraId="5764D464" w14:textId="77777777" w:rsidR="00EF4EF7" w:rsidRPr="00CE6755" w:rsidRDefault="00EF4EF7" w:rsidP="00EF4EF7">
      <w:pPr>
        <w:numPr>
          <w:ilvl w:val="0"/>
          <w:numId w:val="4"/>
        </w:numPr>
        <w:spacing w:line="500" w:lineRule="exact"/>
        <w:ind w:hanging="196"/>
        <w:rPr>
          <w:rFonts w:ascii="標楷體" w:eastAsia="標楷體" w:hAnsi="標楷體"/>
          <w:color w:val="000000"/>
          <w:kern w:val="0"/>
          <w:sz w:val="28"/>
        </w:rPr>
      </w:pPr>
      <w:r w:rsidRPr="00CE6755">
        <w:rPr>
          <w:rFonts w:ascii="標楷體" w:eastAsia="標楷體" w:hAnsi="標楷體"/>
          <w:color w:val="000000"/>
          <w:kern w:val="0"/>
          <w:sz w:val="28"/>
        </w:rPr>
        <w:t>同一補助對象每一年度以補助一次為限</w:t>
      </w:r>
      <w:r w:rsidRPr="00CE6755">
        <w:rPr>
          <w:rFonts w:ascii="標楷體" w:eastAsia="標楷體" w:hAnsi="標楷體" w:hint="eastAsia"/>
          <w:color w:val="000000"/>
          <w:kern w:val="0"/>
          <w:sz w:val="28"/>
        </w:rPr>
        <w:t xml:space="preserve">。 </w:t>
      </w:r>
    </w:p>
    <w:p w14:paraId="483A6605" w14:textId="77777777" w:rsidR="00322347" w:rsidRPr="00CE6755" w:rsidRDefault="00EF4EF7" w:rsidP="00EF4EF7">
      <w:pPr>
        <w:numPr>
          <w:ilvl w:val="0"/>
          <w:numId w:val="4"/>
        </w:numPr>
        <w:spacing w:line="500" w:lineRule="exact"/>
        <w:ind w:hanging="196"/>
        <w:rPr>
          <w:rFonts w:ascii="標楷體" w:eastAsia="標楷體" w:hAnsi="標楷體"/>
          <w:color w:val="000000"/>
          <w:kern w:val="0"/>
          <w:sz w:val="28"/>
        </w:rPr>
      </w:pPr>
      <w:r w:rsidRPr="00CE6755">
        <w:rPr>
          <w:rFonts w:ascii="標楷體" w:eastAsia="標楷體" w:hAnsi="標楷體"/>
          <w:color w:val="000000"/>
          <w:kern w:val="0"/>
          <w:sz w:val="28"/>
        </w:rPr>
        <w:t>同一申請案向二機關以上同時申請補(捐)助者，應列明全部經費內容及向各</w:t>
      </w:r>
    </w:p>
    <w:p w14:paraId="0EE124EE" w14:textId="77777777" w:rsidR="00322347" w:rsidRPr="00CE6755" w:rsidRDefault="00322347" w:rsidP="00322347">
      <w:pPr>
        <w:spacing w:line="500" w:lineRule="exact"/>
        <w:ind w:left="480"/>
        <w:rPr>
          <w:rFonts w:ascii="標楷體" w:eastAsia="標楷體" w:hAnsi="標楷體"/>
          <w:color w:val="000000"/>
          <w:kern w:val="0"/>
          <w:sz w:val="28"/>
        </w:rPr>
      </w:pPr>
      <w:r w:rsidRPr="00CE6755">
        <w:rPr>
          <w:rFonts w:ascii="標楷體" w:eastAsia="標楷體" w:hAnsi="標楷體" w:hint="eastAsia"/>
          <w:color w:val="000000"/>
          <w:kern w:val="0"/>
          <w:sz w:val="28"/>
        </w:rPr>
        <w:t xml:space="preserve">   </w:t>
      </w:r>
      <w:r w:rsidR="00EF4EF7" w:rsidRPr="00CE6755">
        <w:rPr>
          <w:rFonts w:ascii="標楷體" w:eastAsia="標楷體" w:hAnsi="標楷體"/>
          <w:color w:val="000000"/>
          <w:kern w:val="0"/>
          <w:sz w:val="28"/>
        </w:rPr>
        <w:t>機關申請補(捐)助項目及金額。如有隱匿不實或造假情事、撤銷該補（捐）助</w:t>
      </w:r>
    </w:p>
    <w:p w14:paraId="5234D333" w14:textId="35BFD557" w:rsidR="00EF4EF7" w:rsidRPr="00CE6755" w:rsidRDefault="00322347" w:rsidP="00322347">
      <w:pPr>
        <w:spacing w:line="500" w:lineRule="exact"/>
        <w:ind w:left="480"/>
        <w:rPr>
          <w:rFonts w:ascii="標楷體" w:eastAsia="標楷體" w:hAnsi="標楷體"/>
          <w:color w:val="000000"/>
          <w:kern w:val="0"/>
          <w:sz w:val="28"/>
        </w:rPr>
      </w:pPr>
      <w:r w:rsidRPr="00CE6755">
        <w:rPr>
          <w:rFonts w:ascii="標楷體" w:eastAsia="標楷體" w:hAnsi="標楷體" w:hint="eastAsia"/>
          <w:color w:val="000000"/>
          <w:kern w:val="0"/>
          <w:sz w:val="28"/>
        </w:rPr>
        <w:t xml:space="preserve">   </w:t>
      </w:r>
      <w:r w:rsidR="00EF4EF7" w:rsidRPr="00CE6755">
        <w:rPr>
          <w:rFonts w:ascii="標楷體" w:eastAsia="標楷體" w:hAnsi="標楷體"/>
          <w:color w:val="000000"/>
          <w:kern w:val="0"/>
          <w:sz w:val="28"/>
        </w:rPr>
        <w:t>核定，並收回已撥付款項。</w:t>
      </w:r>
    </w:p>
    <w:p w14:paraId="4F972152" w14:textId="77777777" w:rsidR="00EF4EF7" w:rsidRPr="00CE6755" w:rsidRDefault="00EF4EF7" w:rsidP="00EF4EF7">
      <w:pPr>
        <w:numPr>
          <w:ilvl w:val="0"/>
          <w:numId w:val="4"/>
        </w:numPr>
        <w:spacing w:line="500" w:lineRule="exact"/>
        <w:ind w:hanging="196"/>
        <w:rPr>
          <w:rFonts w:ascii="標楷體" w:eastAsia="標楷體" w:hAnsi="標楷體"/>
          <w:color w:val="000000"/>
          <w:kern w:val="0"/>
          <w:sz w:val="28"/>
        </w:rPr>
      </w:pPr>
      <w:r w:rsidRPr="00CE6755">
        <w:rPr>
          <w:rFonts w:ascii="標楷體" w:eastAsia="標楷體" w:hAnsi="標楷體"/>
          <w:color w:val="000000"/>
          <w:kern w:val="0"/>
          <w:sz w:val="28"/>
        </w:rPr>
        <w:t>有以下情事者不予補助：</w:t>
      </w:r>
    </w:p>
    <w:p w14:paraId="73E61FCD" w14:textId="28FFC2CE" w:rsidR="00EF4EF7" w:rsidRPr="00CE6755" w:rsidRDefault="00EF4EF7" w:rsidP="00DA4C8B">
      <w:pPr>
        <w:numPr>
          <w:ilvl w:val="0"/>
          <w:numId w:val="5"/>
        </w:numPr>
        <w:spacing w:line="500" w:lineRule="exact"/>
        <w:ind w:left="851" w:hanging="142"/>
        <w:rPr>
          <w:rFonts w:ascii="標楷體" w:eastAsia="標楷體" w:hAnsi="標楷體"/>
          <w:color w:val="000000"/>
          <w:kern w:val="0"/>
          <w:sz w:val="28"/>
        </w:rPr>
      </w:pPr>
      <w:r w:rsidRPr="00CE6755">
        <w:rPr>
          <w:rFonts w:ascii="標楷體" w:eastAsia="標楷體" w:hAnsi="標楷體"/>
          <w:color w:val="000000"/>
          <w:kern w:val="0"/>
          <w:sz w:val="28"/>
        </w:rPr>
        <w:t>補助項目係購置、裝置或</w:t>
      </w:r>
      <w:r w:rsidR="00DE2744" w:rsidRPr="00CE6755">
        <w:rPr>
          <w:rFonts w:ascii="標楷體" w:eastAsia="標楷體" w:hAnsi="標楷體" w:hint="eastAsia"/>
          <w:color w:val="000000"/>
          <w:kern w:val="0"/>
          <w:sz w:val="28"/>
        </w:rPr>
        <w:t>設置</w:t>
      </w:r>
      <w:r w:rsidRPr="00CE6755">
        <w:rPr>
          <w:rFonts w:ascii="標楷體" w:eastAsia="標楷體" w:hAnsi="標楷體"/>
          <w:color w:val="000000"/>
          <w:kern w:val="0"/>
          <w:sz w:val="28"/>
        </w:rPr>
        <w:t>於違法占有土地或違章建築者。</w:t>
      </w:r>
    </w:p>
    <w:p w14:paraId="5E5EF395" w14:textId="77777777" w:rsidR="00EF4EF7" w:rsidRPr="00CE6755" w:rsidRDefault="00EF4EF7" w:rsidP="00DA4C8B">
      <w:pPr>
        <w:numPr>
          <w:ilvl w:val="0"/>
          <w:numId w:val="5"/>
        </w:numPr>
        <w:spacing w:line="500" w:lineRule="exact"/>
        <w:ind w:left="851" w:hanging="142"/>
        <w:rPr>
          <w:rFonts w:ascii="標楷體" w:eastAsia="標楷體" w:hAnsi="標楷體"/>
          <w:color w:val="000000"/>
          <w:kern w:val="0"/>
          <w:sz w:val="28"/>
        </w:rPr>
      </w:pPr>
      <w:r w:rsidRPr="00CE6755">
        <w:rPr>
          <w:rFonts w:ascii="標楷體" w:eastAsia="標楷體" w:hAnsi="標楷體"/>
          <w:color w:val="000000"/>
          <w:kern w:val="0"/>
          <w:sz w:val="28"/>
        </w:rPr>
        <w:t>依法應繳納各項罰鍰、規費、稅支</w:t>
      </w:r>
      <w:r w:rsidRPr="00CE6755">
        <w:rPr>
          <w:rFonts w:ascii="標楷體" w:eastAsia="標楷體" w:hAnsi="標楷體" w:hint="eastAsia"/>
          <w:color w:val="000000"/>
          <w:kern w:val="0"/>
          <w:sz w:val="28"/>
        </w:rPr>
        <w:t>或保險</w:t>
      </w:r>
      <w:r w:rsidRPr="00CE6755">
        <w:rPr>
          <w:rFonts w:ascii="標楷體" w:eastAsia="標楷體" w:hAnsi="標楷體"/>
          <w:color w:val="000000"/>
          <w:kern w:val="0"/>
          <w:sz w:val="28"/>
        </w:rPr>
        <w:t>等。</w:t>
      </w:r>
    </w:p>
    <w:p w14:paraId="5833BD15" w14:textId="77777777" w:rsidR="00DA4C8B" w:rsidRPr="00CE6755" w:rsidRDefault="00EF4EF7" w:rsidP="00DA4C8B">
      <w:pPr>
        <w:numPr>
          <w:ilvl w:val="0"/>
          <w:numId w:val="5"/>
        </w:numPr>
        <w:spacing w:line="500" w:lineRule="exact"/>
        <w:ind w:left="851" w:hanging="142"/>
        <w:rPr>
          <w:rFonts w:ascii="標楷體" w:eastAsia="標楷體" w:hAnsi="標楷體"/>
          <w:color w:val="000000"/>
          <w:kern w:val="0"/>
          <w:sz w:val="28"/>
        </w:rPr>
      </w:pPr>
      <w:r w:rsidRPr="00CE6755">
        <w:rPr>
          <w:rFonts w:ascii="標楷體" w:eastAsia="標楷體" w:hAnsi="標楷體" w:hint="eastAsia"/>
          <w:color w:val="000000"/>
          <w:kern w:val="0"/>
          <w:sz w:val="28"/>
        </w:rPr>
        <w:t>執行計畫之活動</w:t>
      </w:r>
      <w:r w:rsidRPr="00CE6755">
        <w:rPr>
          <w:rFonts w:ascii="標楷體" w:eastAsia="標楷體" w:hAnsi="標楷體"/>
          <w:color w:val="000000"/>
          <w:kern w:val="0"/>
          <w:sz w:val="28"/>
        </w:rPr>
        <w:t>獎金、贈（獎、摸彩、宣導、紀念）品、旅遊</w:t>
      </w:r>
      <w:r w:rsidRPr="00CE6755">
        <w:rPr>
          <w:rFonts w:ascii="標楷體" w:eastAsia="標楷體" w:hAnsi="標楷體" w:hint="eastAsia"/>
          <w:color w:val="000000"/>
          <w:kern w:val="0"/>
          <w:sz w:val="28"/>
        </w:rPr>
        <w:t>性質之交通</w:t>
      </w:r>
    </w:p>
    <w:p w14:paraId="7BB37B8F" w14:textId="53E9A266" w:rsidR="00EF4EF7" w:rsidRPr="00CE6755" w:rsidRDefault="00DA4C8B" w:rsidP="00DA4C8B">
      <w:pPr>
        <w:spacing w:line="500" w:lineRule="exact"/>
        <w:ind w:left="851"/>
        <w:rPr>
          <w:rFonts w:ascii="標楷體" w:eastAsia="標楷體" w:hAnsi="標楷體"/>
          <w:color w:val="000000"/>
          <w:kern w:val="0"/>
          <w:sz w:val="28"/>
        </w:rPr>
      </w:pPr>
      <w:r w:rsidRPr="00CE6755">
        <w:rPr>
          <w:rFonts w:ascii="標楷體" w:eastAsia="標楷體" w:hAnsi="標楷體" w:hint="eastAsia"/>
          <w:color w:val="000000"/>
          <w:kern w:val="0"/>
          <w:sz w:val="28"/>
        </w:rPr>
        <w:t xml:space="preserve"> </w:t>
      </w:r>
      <w:r w:rsidR="00EF4EF7" w:rsidRPr="00CE6755">
        <w:rPr>
          <w:rFonts w:ascii="標楷體" w:eastAsia="標楷體" w:hAnsi="標楷體" w:hint="eastAsia"/>
          <w:color w:val="000000"/>
          <w:kern w:val="0"/>
          <w:sz w:val="28"/>
        </w:rPr>
        <w:t>費、住宿費及餐費</w:t>
      </w:r>
      <w:r w:rsidR="00EF4EF7" w:rsidRPr="00CE6755">
        <w:rPr>
          <w:rFonts w:ascii="標楷體" w:eastAsia="標楷體" w:hAnsi="標楷體"/>
          <w:color w:val="000000"/>
          <w:kern w:val="0"/>
          <w:sz w:val="28"/>
        </w:rPr>
        <w:t>等或違反公序良俗等項目者。</w:t>
      </w:r>
    </w:p>
    <w:p w14:paraId="2F981463" w14:textId="77777777" w:rsidR="00EF4EF7" w:rsidRPr="00CE6755" w:rsidRDefault="00EF4EF7" w:rsidP="00DA4C8B">
      <w:pPr>
        <w:numPr>
          <w:ilvl w:val="0"/>
          <w:numId w:val="5"/>
        </w:numPr>
        <w:spacing w:line="500" w:lineRule="exact"/>
        <w:ind w:left="851" w:hanging="142"/>
        <w:rPr>
          <w:rFonts w:ascii="標楷體" w:eastAsia="標楷體" w:hAnsi="標楷體"/>
          <w:color w:val="000000"/>
          <w:kern w:val="0"/>
          <w:sz w:val="28"/>
        </w:rPr>
      </w:pPr>
      <w:r w:rsidRPr="00CE6755">
        <w:rPr>
          <w:rFonts w:ascii="標楷體" w:eastAsia="標楷體" w:hAnsi="標楷體"/>
          <w:color w:val="000000"/>
          <w:kern w:val="0"/>
          <w:sz w:val="28"/>
        </w:rPr>
        <w:t>對政黨政治相關活動或個人舉辦活動之贊助。</w:t>
      </w:r>
    </w:p>
    <w:p w14:paraId="7852E21E" w14:textId="77777777" w:rsidR="00EF4EF7" w:rsidRPr="00CE6755" w:rsidRDefault="00EF4EF7" w:rsidP="00DA4C8B">
      <w:pPr>
        <w:numPr>
          <w:ilvl w:val="0"/>
          <w:numId w:val="5"/>
        </w:numPr>
        <w:spacing w:line="500" w:lineRule="exact"/>
        <w:ind w:left="851" w:hanging="142"/>
        <w:rPr>
          <w:rFonts w:ascii="標楷體" w:eastAsia="標楷體" w:hAnsi="標楷體"/>
          <w:color w:val="000000"/>
          <w:kern w:val="0"/>
          <w:sz w:val="28"/>
        </w:rPr>
      </w:pPr>
      <w:r w:rsidRPr="00CE6755">
        <w:rPr>
          <w:rFonts w:ascii="標楷體" w:eastAsia="標楷體" w:hAnsi="標楷體"/>
          <w:color w:val="000000"/>
          <w:kern w:val="0"/>
          <w:sz w:val="28"/>
        </w:rPr>
        <w:t>值勤有關制服（含工作帽、工作鞋、工作服）。</w:t>
      </w:r>
    </w:p>
    <w:p w14:paraId="1EB99608" w14:textId="77777777" w:rsidR="00EF4EF7" w:rsidRPr="00CE6755" w:rsidRDefault="00EF4EF7" w:rsidP="00DA4C8B">
      <w:pPr>
        <w:numPr>
          <w:ilvl w:val="0"/>
          <w:numId w:val="5"/>
        </w:numPr>
        <w:spacing w:line="500" w:lineRule="exact"/>
        <w:ind w:left="851" w:hanging="142"/>
        <w:rPr>
          <w:rFonts w:ascii="標楷體" w:eastAsia="標楷體" w:hAnsi="標楷體"/>
          <w:color w:val="000000"/>
          <w:kern w:val="0"/>
          <w:sz w:val="28"/>
        </w:rPr>
      </w:pPr>
      <w:r w:rsidRPr="00CE6755">
        <w:rPr>
          <w:rFonts w:ascii="標楷體" w:eastAsia="標楷體" w:hAnsi="標楷體"/>
          <w:color w:val="000000"/>
          <w:kern w:val="0"/>
          <w:sz w:val="28"/>
        </w:rPr>
        <w:t>辦理會員大會、會務活動或理監事會議等法定會議之出席費、交通費。</w:t>
      </w:r>
    </w:p>
    <w:p w14:paraId="50BD7192" w14:textId="77777777" w:rsidR="00EF4EF7" w:rsidRPr="00CE6755" w:rsidRDefault="00EF4EF7" w:rsidP="00DA4C8B">
      <w:pPr>
        <w:numPr>
          <w:ilvl w:val="0"/>
          <w:numId w:val="5"/>
        </w:numPr>
        <w:spacing w:line="500" w:lineRule="exact"/>
        <w:ind w:left="851" w:hanging="142"/>
        <w:rPr>
          <w:rFonts w:ascii="標楷體" w:eastAsia="標楷體" w:hAnsi="標楷體"/>
          <w:color w:val="000000"/>
          <w:kern w:val="0"/>
          <w:sz w:val="28"/>
        </w:rPr>
      </w:pPr>
      <w:r w:rsidRPr="00CE6755">
        <w:rPr>
          <w:rFonts w:ascii="標楷體" w:eastAsia="標楷體" w:hAnsi="標楷體"/>
          <w:color w:val="000000"/>
          <w:kern w:val="0"/>
          <w:sz w:val="28"/>
        </w:rPr>
        <w:t>計畫執行完成後，方提出申請者。</w:t>
      </w:r>
    </w:p>
    <w:p w14:paraId="0EBABE84" w14:textId="77777777" w:rsidR="00EF4EF7" w:rsidRPr="00CE6755" w:rsidRDefault="00EF4EF7" w:rsidP="00DA4C8B">
      <w:pPr>
        <w:numPr>
          <w:ilvl w:val="0"/>
          <w:numId w:val="5"/>
        </w:numPr>
        <w:spacing w:line="500" w:lineRule="exact"/>
        <w:ind w:left="851" w:hanging="142"/>
        <w:rPr>
          <w:rFonts w:ascii="標楷體" w:eastAsia="標楷體" w:hAnsi="標楷體"/>
          <w:color w:val="000000"/>
          <w:kern w:val="0"/>
          <w:sz w:val="28"/>
        </w:rPr>
      </w:pPr>
      <w:r w:rsidRPr="00CE6755">
        <w:rPr>
          <w:rFonts w:ascii="標楷體" w:eastAsia="標楷體" w:hAnsi="標楷體"/>
          <w:color w:val="000000"/>
          <w:kern w:val="0"/>
          <w:sz w:val="28"/>
        </w:rPr>
        <w:t>理</w:t>
      </w:r>
      <w:r w:rsidRPr="00CE6755">
        <w:rPr>
          <w:rFonts w:ascii="標楷體" w:eastAsia="標楷體" w:hAnsi="標楷體" w:hint="eastAsia"/>
          <w:color w:val="000000"/>
          <w:kern w:val="0"/>
          <w:sz w:val="28"/>
        </w:rPr>
        <w:t>事長、理事</w:t>
      </w:r>
      <w:r w:rsidRPr="00CE6755">
        <w:rPr>
          <w:rFonts w:ascii="標楷體" w:eastAsia="標楷體" w:hAnsi="標楷體"/>
          <w:color w:val="000000"/>
          <w:kern w:val="0"/>
          <w:sz w:val="28"/>
        </w:rPr>
        <w:t>、監事任期屆滿，逾期尚未辦理改選者。</w:t>
      </w:r>
    </w:p>
    <w:p w14:paraId="2D2B8494" w14:textId="77777777" w:rsidR="00EF4EF7" w:rsidRPr="00CE6755" w:rsidRDefault="00EF4EF7" w:rsidP="00DA4C8B">
      <w:pPr>
        <w:numPr>
          <w:ilvl w:val="0"/>
          <w:numId w:val="5"/>
        </w:numPr>
        <w:spacing w:line="500" w:lineRule="exact"/>
        <w:ind w:left="851" w:hanging="142"/>
        <w:rPr>
          <w:rFonts w:ascii="標楷體" w:eastAsia="標楷體" w:hAnsi="標楷體"/>
          <w:color w:val="000000"/>
          <w:kern w:val="0"/>
          <w:sz w:val="28"/>
        </w:rPr>
      </w:pPr>
      <w:r w:rsidRPr="00CE6755">
        <w:rPr>
          <w:rFonts w:ascii="標楷體" w:eastAsia="標楷體" w:hAnsi="標楷體"/>
          <w:color w:val="000000"/>
          <w:kern w:val="0"/>
          <w:sz w:val="28"/>
        </w:rPr>
        <w:t>以前年度尚有未核銷結案案件者，不予補助，但有正當理由者，不在此限。</w:t>
      </w:r>
    </w:p>
    <w:p w14:paraId="292835C6" w14:textId="7194492B" w:rsidR="00EF4EF7" w:rsidRPr="00CE6755" w:rsidRDefault="00EF4EF7" w:rsidP="00DA4C8B">
      <w:pPr>
        <w:numPr>
          <w:ilvl w:val="0"/>
          <w:numId w:val="5"/>
        </w:numPr>
        <w:spacing w:line="500" w:lineRule="exact"/>
        <w:ind w:left="851" w:hanging="284"/>
        <w:rPr>
          <w:rFonts w:ascii="標楷體" w:eastAsia="標楷體" w:hAnsi="標楷體"/>
          <w:color w:val="000000"/>
          <w:kern w:val="0"/>
          <w:sz w:val="28"/>
        </w:rPr>
      </w:pPr>
      <w:r w:rsidRPr="00CE6755">
        <w:rPr>
          <w:rFonts w:ascii="標楷體" w:eastAsia="標楷體" w:hAnsi="標楷體" w:hint="eastAsia"/>
          <w:color w:val="000000"/>
          <w:kern w:val="0"/>
          <w:sz w:val="28"/>
        </w:rPr>
        <w:t>其他經本會認定超出計畫內容、範圍項目。</w:t>
      </w:r>
    </w:p>
    <w:p w14:paraId="7832E47A" w14:textId="77777777" w:rsidR="00937643" w:rsidRPr="00CE6755" w:rsidRDefault="00937643" w:rsidP="00937643">
      <w:pPr>
        <w:spacing w:line="500" w:lineRule="exact"/>
        <w:rPr>
          <w:rFonts w:ascii="標楷體" w:eastAsia="標楷體" w:hAnsi="標楷體"/>
          <w:color w:val="000000"/>
          <w:kern w:val="0"/>
          <w:sz w:val="28"/>
        </w:rPr>
      </w:pPr>
    </w:p>
    <w:p w14:paraId="29AAA4AA" w14:textId="77777777" w:rsidR="00937643" w:rsidRPr="00CE6755" w:rsidRDefault="00937643" w:rsidP="00937643">
      <w:pPr>
        <w:spacing w:line="500" w:lineRule="exact"/>
        <w:rPr>
          <w:rFonts w:ascii="標楷體" w:eastAsia="標楷體" w:hAnsi="標楷體"/>
          <w:color w:val="000000"/>
          <w:kern w:val="0"/>
          <w:sz w:val="28"/>
        </w:rPr>
      </w:pPr>
    </w:p>
    <w:p w14:paraId="359ED3B2" w14:textId="77777777" w:rsidR="00937643" w:rsidRPr="00CE6755" w:rsidRDefault="00937643" w:rsidP="00937643">
      <w:pPr>
        <w:spacing w:line="500" w:lineRule="exact"/>
        <w:rPr>
          <w:rFonts w:ascii="標楷體" w:eastAsia="標楷體" w:hAnsi="標楷體"/>
          <w:color w:val="000000"/>
          <w:kern w:val="0"/>
          <w:sz w:val="28"/>
        </w:rPr>
      </w:pPr>
    </w:p>
    <w:p w14:paraId="1DE06ACA" w14:textId="77777777" w:rsidR="00937643" w:rsidRPr="00CE6755" w:rsidRDefault="00937643" w:rsidP="00937643">
      <w:pPr>
        <w:spacing w:line="500" w:lineRule="exact"/>
        <w:rPr>
          <w:rFonts w:ascii="標楷體" w:eastAsia="標楷體" w:hAnsi="標楷體"/>
          <w:color w:val="000000"/>
          <w:kern w:val="0"/>
          <w:sz w:val="28"/>
        </w:rPr>
      </w:pPr>
    </w:p>
    <w:p w14:paraId="58FB2360" w14:textId="782DEBA4" w:rsidR="00C072D7" w:rsidRPr="00CE6755" w:rsidRDefault="00EF4EF7" w:rsidP="000D0DDB">
      <w:pPr>
        <w:pStyle w:val="a7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t>補助項目</w:t>
      </w:r>
      <w:r w:rsidR="00C072D7" w:rsidRPr="00CE6755">
        <w:rPr>
          <w:rFonts w:ascii="標楷體" w:eastAsia="標楷體" w:hAnsi="標楷體"/>
          <w:sz w:val="28"/>
          <w:szCs w:val="28"/>
        </w:rPr>
        <w:t>：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3"/>
        <w:gridCol w:w="2977"/>
        <w:gridCol w:w="4400"/>
      </w:tblGrid>
      <w:tr w:rsidR="00EF4EF7" w:rsidRPr="00CE6755" w14:paraId="418019B5" w14:textId="77777777" w:rsidTr="005726AD">
        <w:trPr>
          <w:tblHeader/>
          <w:jc w:val="center"/>
        </w:trPr>
        <w:tc>
          <w:tcPr>
            <w:tcW w:w="1143" w:type="dxa"/>
          </w:tcPr>
          <w:p w14:paraId="3E2B6227" w14:textId="77777777" w:rsidR="00EF4EF7" w:rsidRPr="00CE6755" w:rsidRDefault="00EF4EF7" w:rsidP="005726AD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2977" w:type="dxa"/>
            <w:vAlign w:val="center"/>
          </w:tcPr>
          <w:p w14:paraId="2161444B" w14:textId="77777777" w:rsidR="00EF4EF7" w:rsidRPr="00CE6755" w:rsidRDefault="00EF4EF7" w:rsidP="005726AD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工作項目</w:t>
            </w:r>
          </w:p>
        </w:tc>
        <w:tc>
          <w:tcPr>
            <w:tcW w:w="4400" w:type="dxa"/>
          </w:tcPr>
          <w:p w14:paraId="2B85A7B8" w14:textId="77777777" w:rsidR="00EF4EF7" w:rsidRPr="00CE6755" w:rsidRDefault="00EF4EF7" w:rsidP="005726AD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辦理內容</w:t>
            </w:r>
          </w:p>
        </w:tc>
      </w:tr>
      <w:tr w:rsidR="00EF4EF7" w:rsidRPr="00CE6755" w14:paraId="09E85CB0" w14:textId="77777777" w:rsidTr="005726AD">
        <w:trPr>
          <w:jc w:val="center"/>
        </w:trPr>
        <w:tc>
          <w:tcPr>
            <w:tcW w:w="1143" w:type="dxa"/>
          </w:tcPr>
          <w:p w14:paraId="6A6702C1" w14:textId="77777777" w:rsidR="00EF4EF7" w:rsidRPr="00CE6755" w:rsidRDefault="00EF4EF7" w:rsidP="005726AD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0CE18354" w14:textId="6B0FEA86" w:rsidR="00EF4EF7" w:rsidRPr="00CE6755" w:rsidRDefault="007B3A9E" w:rsidP="005726AD">
            <w:pPr>
              <w:adjustRightInd w:val="0"/>
              <w:snapToGrid w:val="0"/>
              <w:spacing w:line="5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推廣</w:t>
            </w:r>
            <w:r w:rsidR="00EF4EF7" w:rsidRPr="00CE6755">
              <w:rPr>
                <w:rFonts w:ascii="標楷體" w:eastAsia="標楷體" w:hAnsi="標楷體"/>
                <w:color w:val="000000"/>
                <w:sz w:val="28"/>
                <w:szCs w:val="28"/>
              </w:rPr>
              <w:t>部落經濟產業</w:t>
            </w:r>
          </w:p>
        </w:tc>
        <w:tc>
          <w:tcPr>
            <w:tcW w:w="4400" w:type="dxa"/>
          </w:tcPr>
          <w:p w14:paraId="4277DF7E" w14:textId="77777777" w:rsidR="00EF4EF7" w:rsidRPr="00CE6755" w:rsidRDefault="00EF4EF7" w:rsidP="00EF4EF7">
            <w:pPr>
              <w:numPr>
                <w:ilvl w:val="0"/>
                <w:numId w:val="6"/>
              </w:numPr>
              <w:adjustRightInd w:val="0"/>
              <w:snapToGrid w:val="0"/>
              <w:spacing w:line="520" w:lineRule="exact"/>
              <w:ind w:left="223" w:hanging="21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農林特產品相關及農事體驗</w:t>
            </w:r>
          </w:p>
          <w:p w14:paraId="0BC5C489" w14:textId="77777777" w:rsidR="00EF4EF7" w:rsidRPr="00CE6755" w:rsidRDefault="00EF4EF7" w:rsidP="00EF4EF7">
            <w:pPr>
              <w:numPr>
                <w:ilvl w:val="0"/>
                <w:numId w:val="6"/>
              </w:numPr>
              <w:adjustRightInd w:val="0"/>
              <w:snapToGrid w:val="0"/>
              <w:spacing w:line="520" w:lineRule="exact"/>
              <w:ind w:left="223" w:hanging="21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部落</w:t>
            </w:r>
            <w:r w:rsidRPr="00CE6755">
              <w:rPr>
                <w:rFonts w:ascii="標楷體" w:eastAsia="標楷體" w:hAnsi="標楷體"/>
                <w:color w:val="000000"/>
                <w:sz w:val="28"/>
                <w:szCs w:val="28"/>
              </w:rPr>
              <w:t>工藝產業（織布、</w:t>
            </w: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竹藝、</w:t>
            </w:r>
            <w:r w:rsidRPr="00CE6755">
              <w:rPr>
                <w:rFonts w:ascii="標楷體" w:eastAsia="標楷體" w:hAnsi="標楷體"/>
                <w:color w:val="000000"/>
                <w:sz w:val="28"/>
                <w:szCs w:val="28"/>
              </w:rPr>
              <w:t>木雕等）</w:t>
            </w: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及</w:t>
            </w:r>
            <w:r w:rsidRPr="00CE6755">
              <w:rPr>
                <w:rFonts w:ascii="標楷體" w:eastAsia="標楷體" w:hAnsi="標楷體"/>
                <w:color w:val="000000"/>
                <w:sz w:val="28"/>
                <w:szCs w:val="28"/>
              </w:rPr>
              <w:t>文化創意產業</w:t>
            </w:r>
          </w:p>
          <w:p w14:paraId="3D11747E" w14:textId="77777777" w:rsidR="00EF4EF7" w:rsidRPr="00CE6755" w:rsidRDefault="00EF4EF7" w:rsidP="00EF4EF7">
            <w:pPr>
              <w:numPr>
                <w:ilvl w:val="0"/>
                <w:numId w:val="6"/>
              </w:numPr>
              <w:adjustRightInd w:val="0"/>
              <w:snapToGrid w:val="0"/>
              <w:spacing w:line="520" w:lineRule="exact"/>
              <w:ind w:left="223" w:hanging="21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辦理推廣部落文化、產業行銷活動(如:創意市集)</w:t>
            </w:r>
          </w:p>
          <w:p w14:paraId="61AECC81" w14:textId="77777777" w:rsidR="00EF4EF7" w:rsidRPr="00CE6755" w:rsidRDefault="00EF4EF7" w:rsidP="00EF4EF7">
            <w:pPr>
              <w:numPr>
                <w:ilvl w:val="0"/>
                <w:numId w:val="6"/>
              </w:numPr>
              <w:adjustRightInd w:val="0"/>
              <w:snapToGrid w:val="0"/>
              <w:spacing w:line="520" w:lineRule="exact"/>
              <w:ind w:left="223" w:hanging="21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部落產業品牌設計及研發及製作</w:t>
            </w:r>
          </w:p>
        </w:tc>
      </w:tr>
      <w:tr w:rsidR="00EF4EF7" w:rsidRPr="00CE6755" w14:paraId="032CB90C" w14:textId="77777777" w:rsidTr="005726AD">
        <w:trPr>
          <w:jc w:val="center"/>
        </w:trPr>
        <w:tc>
          <w:tcPr>
            <w:tcW w:w="1143" w:type="dxa"/>
          </w:tcPr>
          <w:p w14:paraId="32388E07" w14:textId="77777777" w:rsidR="00EF4EF7" w:rsidRPr="00CE6755" w:rsidRDefault="00EF4EF7" w:rsidP="005726AD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3EAD5DF6" w14:textId="77777777" w:rsidR="00EF4EF7" w:rsidRPr="00CE6755" w:rsidRDefault="00EF4EF7" w:rsidP="005726AD">
            <w:pPr>
              <w:adjustRightInd w:val="0"/>
              <w:snapToGrid w:val="0"/>
              <w:spacing w:line="5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辦理</w:t>
            </w:r>
            <w:r w:rsidRPr="00CE6755">
              <w:rPr>
                <w:rFonts w:ascii="標楷體" w:eastAsia="標楷體" w:hAnsi="標楷體"/>
                <w:color w:val="000000"/>
                <w:sz w:val="28"/>
                <w:szCs w:val="28"/>
              </w:rPr>
              <w:t>生態旅遊及觀光產業</w:t>
            </w:r>
          </w:p>
        </w:tc>
        <w:tc>
          <w:tcPr>
            <w:tcW w:w="4400" w:type="dxa"/>
          </w:tcPr>
          <w:p w14:paraId="1BFA81C8" w14:textId="77777777" w:rsidR="00EF4EF7" w:rsidRPr="00CE6755" w:rsidRDefault="00EF4EF7" w:rsidP="00EF4EF7">
            <w:pPr>
              <w:numPr>
                <w:ilvl w:val="0"/>
                <w:numId w:val="8"/>
              </w:numPr>
              <w:adjustRightInd w:val="0"/>
              <w:snapToGrid w:val="0"/>
              <w:spacing w:line="520" w:lineRule="exact"/>
              <w:ind w:left="209" w:hanging="209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遊程導覽解說及部落廚房餐飲</w:t>
            </w:r>
          </w:p>
          <w:p w14:paraId="7451A035" w14:textId="77777777" w:rsidR="00EF4EF7" w:rsidRPr="00CE6755" w:rsidRDefault="00EF4EF7" w:rsidP="00EF4EF7">
            <w:pPr>
              <w:numPr>
                <w:ilvl w:val="0"/>
                <w:numId w:val="8"/>
              </w:numPr>
              <w:adjustRightInd w:val="0"/>
              <w:snapToGrid w:val="0"/>
              <w:spacing w:line="520" w:lineRule="exact"/>
              <w:ind w:left="209" w:hanging="209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/>
                <w:color w:val="000000"/>
                <w:sz w:val="28"/>
                <w:szCs w:val="28"/>
              </w:rPr>
              <w:t>設置或維護</w:t>
            </w: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部落</w:t>
            </w:r>
            <w:r w:rsidRPr="00CE6755">
              <w:rPr>
                <w:rFonts w:ascii="標楷體" w:eastAsia="標楷體" w:hAnsi="標楷體"/>
                <w:color w:val="000000"/>
                <w:sz w:val="28"/>
                <w:szCs w:val="28"/>
              </w:rPr>
              <w:t>導覽路徑指示牌及遊憩景點環境改善</w:t>
            </w:r>
          </w:p>
          <w:p w14:paraId="7A7C0730" w14:textId="77777777" w:rsidR="00EF4EF7" w:rsidRPr="00CE6755" w:rsidRDefault="00EF4EF7" w:rsidP="00EF4EF7">
            <w:pPr>
              <w:numPr>
                <w:ilvl w:val="0"/>
                <w:numId w:val="8"/>
              </w:numPr>
              <w:adjustRightInd w:val="0"/>
              <w:snapToGrid w:val="0"/>
              <w:spacing w:line="520" w:lineRule="exact"/>
              <w:ind w:left="209" w:hanging="209"/>
              <w:rPr>
                <w:rFonts w:ascii="標楷體" w:eastAsia="標楷體" w:hAnsi="標楷體" w:cs="Calibri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優化</w:t>
            </w:r>
            <w:r w:rsidRPr="00CE6755">
              <w:rPr>
                <w:rFonts w:ascii="標楷體" w:eastAsia="標楷體" w:hAnsi="標楷體"/>
                <w:color w:val="000000"/>
                <w:sz w:val="28"/>
                <w:szCs w:val="28"/>
              </w:rPr>
              <w:t>部落景觀特色及</w:t>
            </w: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觀光環境</w:t>
            </w:r>
          </w:p>
        </w:tc>
      </w:tr>
      <w:tr w:rsidR="00EF4EF7" w:rsidRPr="00CE6755" w14:paraId="723FB0C3" w14:textId="77777777" w:rsidTr="005726AD">
        <w:trPr>
          <w:jc w:val="center"/>
        </w:trPr>
        <w:tc>
          <w:tcPr>
            <w:tcW w:w="1143" w:type="dxa"/>
          </w:tcPr>
          <w:p w14:paraId="2EB11E01" w14:textId="19EAB151" w:rsidR="00EF4EF7" w:rsidRPr="00CE6755" w:rsidRDefault="007B3A9E" w:rsidP="005726AD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14:paraId="5BD8DCFC" w14:textId="2B31976B" w:rsidR="00EF4EF7" w:rsidRPr="00CE6755" w:rsidRDefault="00EF4EF7" w:rsidP="005726AD">
            <w:pPr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sz w:val="28"/>
                <w:szCs w:val="28"/>
              </w:rPr>
              <w:t>部落</w:t>
            </w:r>
            <w:r w:rsidR="000E0745" w:rsidRPr="00CE6755">
              <w:rPr>
                <w:rFonts w:ascii="標楷體" w:eastAsia="標楷體" w:hAnsi="標楷體" w:hint="eastAsia"/>
                <w:sz w:val="28"/>
                <w:szCs w:val="28"/>
              </w:rPr>
              <w:t>產業</w:t>
            </w:r>
            <w:r w:rsidRPr="00CE6755">
              <w:rPr>
                <w:rFonts w:ascii="標楷體" w:eastAsia="標楷體" w:hAnsi="標楷體" w:hint="eastAsia"/>
                <w:sz w:val="28"/>
                <w:szCs w:val="28"/>
              </w:rPr>
              <w:t>人才系列培育相關課程或工作坊</w:t>
            </w:r>
          </w:p>
        </w:tc>
        <w:tc>
          <w:tcPr>
            <w:tcW w:w="4400" w:type="dxa"/>
          </w:tcPr>
          <w:p w14:paraId="29A29A79" w14:textId="77777777" w:rsidR="00EF4EF7" w:rsidRPr="00CE6755" w:rsidRDefault="00EF4EF7" w:rsidP="00EF4EF7">
            <w:pPr>
              <w:numPr>
                <w:ilvl w:val="0"/>
                <w:numId w:val="9"/>
              </w:numPr>
              <w:adjustRightInd w:val="0"/>
              <w:snapToGrid w:val="0"/>
              <w:spacing w:line="520" w:lineRule="exact"/>
              <w:ind w:left="209" w:hanging="209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部落觀光、文化相關系列工作坊</w:t>
            </w:r>
          </w:p>
          <w:p w14:paraId="5E0CCF26" w14:textId="77777777" w:rsidR="00EF4EF7" w:rsidRPr="00CE6755" w:rsidRDefault="00EF4EF7" w:rsidP="00EF4EF7">
            <w:pPr>
              <w:numPr>
                <w:ilvl w:val="0"/>
                <w:numId w:val="9"/>
              </w:numPr>
              <w:adjustRightInd w:val="0"/>
              <w:snapToGrid w:val="0"/>
              <w:spacing w:line="520" w:lineRule="exact"/>
              <w:ind w:left="209" w:hanging="209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遊程設計、導覽解說、特色餐飲開發等相關職能培力課程</w:t>
            </w:r>
          </w:p>
          <w:p w14:paraId="2C73D1AD" w14:textId="77777777" w:rsidR="00EF4EF7" w:rsidRPr="00CE6755" w:rsidRDefault="00EF4EF7" w:rsidP="00EF4EF7">
            <w:pPr>
              <w:numPr>
                <w:ilvl w:val="0"/>
                <w:numId w:val="9"/>
              </w:numPr>
              <w:adjustRightInd w:val="0"/>
              <w:snapToGrid w:val="0"/>
              <w:spacing w:line="520" w:lineRule="exact"/>
              <w:ind w:left="209" w:hanging="209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績優單位多元學習成長活動</w:t>
            </w:r>
          </w:p>
        </w:tc>
      </w:tr>
    </w:tbl>
    <w:p w14:paraId="4123EC37" w14:textId="4A8C0956" w:rsidR="00C072D7" w:rsidRPr="00CE6755" w:rsidRDefault="00C072D7" w:rsidP="00EF4EF7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4A310224" w14:textId="77777777" w:rsidR="00994E12" w:rsidRDefault="0076590E" w:rsidP="00044C96">
      <w:pPr>
        <w:pStyle w:val="a7"/>
        <w:numPr>
          <w:ilvl w:val="0"/>
          <w:numId w:val="1"/>
        </w:numPr>
        <w:spacing w:line="50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994E12">
        <w:rPr>
          <w:rFonts w:ascii="標楷體" w:eastAsia="標楷體" w:hAnsi="標楷體" w:hint="eastAsia"/>
          <w:sz w:val="28"/>
          <w:szCs w:val="28"/>
        </w:rPr>
        <w:t>補助標準：</w:t>
      </w:r>
      <w:r w:rsidR="00994E12" w:rsidRPr="00994E12">
        <w:rPr>
          <w:rFonts w:ascii="標楷體" w:eastAsia="標楷體" w:hAnsi="標楷體" w:hint="eastAsia"/>
          <w:sz w:val="28"/>
          <w:szCs w:val="28"/>
        </w:rPr>
        <w:t>每案補助上限為30萬元，但配合本府政策性業務(含活動)者，最高補助總金額為50萬元，但若專案計畫經評估有需求則不在此限。</w:t>
      </w:r>
    </w:p>
    <w:p w14:paraId="584B0502" w14:textId="21BC2700" w:rsidR="00044C96" w:rsidRPr="00994E12" w:rsidRDefault="00044C96" w:rsidP="00994E12">
      <w:pPr>
        <w:pStyle w:val="a7"/>
        <w:spacing w:line="500" w:lineRule="exact"/>
        <w:ind w:leftChars="0" w:left="482"/>
        <w:rPr>
          <w:rFonts w:ascii="標楷體" w:eastAsia="標楷體" w:hAnsi="標楷體"/>
          <w:sz w:val="28"/>
          <w:szCs w:val="28"/>
        </w:rPr>
      </w:pPr>
      <w:r w:rsidRPr="00994E12">
        <w:rPr>
          <w:rFonts w:ascii="標楷體" w:eastAsia="標楷體" w:hAnsi="標楷體" w:hint="eastAsia"/>
          <w:sz w:val="28"/>
          <w:szCs w:val="28"/>
        </w:rPr>
        <w:t>補助活動補助審查級距標準：</w:t>
      </w:r>
    </w:p>
    <w:p w14:paraId="7AB5CD7E" w14:textId="2E43F87A" w:rsidR="00DE2744" w:rsidRPr="00CE6755" w:rsidRDefault="00DE2744" w:rsidP="00DE2744">
      <w:pPr>
        <w:pStyle w:val="a7"/>
        <w:numPr>
          <w:ilvl w:val="0"/>
          <w:numId w:val="1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t>50分～69分：10萬元整</w:t>
      </w:r>
    </w:p>
    <w:p w14:paraId="5BBBEC16" w14:textId="6A5591B7" w:rsidR="00044C96" w:rsidRPr="00CE6755" w:rsidRDefault="00044C96" w:rsidP="00044C96">
      <w:pPr>
        <w:pStyle w:val="a7"/>
        <w:numPr>
          <w:ilvl w:val="0"/>
          <w:numId w:val="1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t>60分～69分：</w:t>
      </w:r>
      <w:r w:rsidR="00DE2744" w:rsidRPr="00CE6755">
        <w:rPr>
          <w:rFonts w:ascii="標楷體" w:eastAsia="標楷體" w:hAnsi="標楷體" w:hint="eastAsia"/>
          <w:sz w:val="28"/>
          <w:szCs w:val="28"/>
        </w:rPr>
        <w:t>1</w:t>
      </w:r>
      <w:r w:rsidRPr="00CE6755">
        <w:rPr>
          <w:rFonts w:ascii="標楷體" w:eastAsia="標楷體" w:hAnsi="標楷體" w:hint="eastAsia"/>
          <w:sz w:val="28"/>
          <w:szCs w:val="28"/>
        </w:rPr>
        <w:t>0</w:t>
      </w:r>
      <w:r w:rsidR="00DE2744" w:rsidRPr="00CE6755">
        <w:rPr>
          <w:rFonts w:ascii="標楷體" w:eastAsia="標楷體" w:hAnsi="標楷體" w:hint="eastAsia"/>
          <w:sz w:val="28"/>
          <w:szCs w:val="28"/>
        </w:rPr>
        <w:t>至15</w:t>
      </w:r>
      <w:r w:rsidRPr="00CE6755">
        <w:rPr>
          <w:rFonts w:ascii="標楷體" w:eastAsia="標楷體" w:hAnsi="標楷體" w:hint="eastAsia"/>
          <w:sz w:val="28"/>
          <w:szCs w:val="28"/>
        </w:rPr>
        <w:t>萬元</w:t>
      </w:r>
    </w:p>
    <w:p w14:paraId="535D0040" w14:textId="061BDFB8" w:rsidR="00044C96" w:rsidRPr="00CE6755" w:rsidRDefault="00044C96" w:rsidP="00044C96">
      <w:pPr>
        <w:pStyle w:val="a7"/>
        <w:numPr>
          <w:ilvl w:val="0"/>
          <w:numId w:val="1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t>70分～79分：</w:t>
      </w:r>
      <w:r w:rsidR="00A21D5A" w:rsidRPr="00CE6755">
        <w:rPr>
          <w:rFonts w:ascii="標楷體" w:eastAsia="標楷體" w:hAnsi="標楷體" w:hint="eastAsia"/>
          <w:sz w:val="28"/>
          <w:szCs w:val="28"/>
        </w:rPr>
        <w:t>15</w:t>
      </w:r>
      <w:r w:rsidRPr="00CE6755">
        <w:rPr>
          <w:rFonts w:ascii="標楷體" w:eastAsia="標楷體" w:hAnsi="標楷體" w:hint="eastAsia"/>
          <w:sz w:val="28"/>
          <w:szCs w:val="28"/>
        </w:rPr>
        <w:t>萬元至</w:t>
      </w:r>
      <w:r w:rsidR="00A21D5A" w:rsidRPr="00CE6755">
        <w:rPr>
          <w:rFonts w:ascii="標楷體" w:eastAsia="標楷體" w:hAnsi="標楷體" w:hint="eastAsia"/>
          <w:sz w:val="28"/>
          <w:szCs w:val="28"/>
        </w:rPr>
        <w:t>20</w:t>
      </w:r>
      <w:r w:rsidRPr="00CE6755">
        <w:rPr>
          <w:rFonts w:ascii="標楷體" w:eastAsia="標楷體" w:hAnsi="標楷體" w:hint="eastAsia"/>
          <w:sz w:val="28"/>
          <w:szCs w:val="28"/>
        </w:rPr>
        <w:t>萬元</w:t>
      </w:r>
    </w:p>
    <w:p w14:paraId="31DF858C" w14:textId="6B43C8D8" w:rsidR="00044C96" w:rsidRPr="00CE6755" w:rsidRDefault="00044C96" w:rsidP="00044C96">
      <w:pPr>
        <w:pStyle w:val="a7"/>
        <w:numPr>
          <w:ilvl w:val="0"/>
          <w:numId w:val="1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t>80分～89分：</w:t>
      </w:r>
      <w:r w:rsidR="00A21D5A" w:rsidRPr="00CE6755">
        <w:rPr>
          <w:rFonts w:ascii="標楷體" w:eastAsia="標楷體" w:hAnsi="標楷體" w:hint="eastAsia"/>
          <w:sz w:val="28"/>
          <w:szCs w:val="28"/>
        </w:rPr>
        <w:t>2</w:t>
      </w:r>
      <w:r w:rsidR="00937643" w:rsidRPr="00CE6755">
        <w:rPr>
          <w:rFonts w:ascii="標楷體" w:eastAsia="標楷體" w:hAnsi="標楷體" w:hint="eastAsia"/>
          <w:sz w:val="28"/>
          <w:szCs w:val="28"/>
        </w:rPr>
        <w:t>0</w:t>
      </w:r>
      <w:r w:rsidRPr="00CE6755">
        <w:rPr>
          <w:rFonts w:ascii="標楷體" w:eastAsia="標楷體" w:hAnsi="標楷體" w:hint="eastAsia"/>
          <w:sz w:val="28"/>
          <w:szCs w:val="28"/>
        </w:rPr>
        <w:t>萬元至</w:t>
      </w:r>
      <w:r w:rsidR="00937643" w:rsidRPr="00CE6755">
        <w:rPr>
          <w:rFonts w:ascii="標楷體" w:eastAsia="標楷體" w:hAnsi="標楷體" w:hint="eastAsia"/>
          <w:sz w:val="28"/>
          <w:szCs w:val="28"/>
        </w:rPr>
        <w:t>25</w:t>
      </w:r>
      <w:r w:rsidRPr="00CE6755">
        <w:rPr>
          <w:rFonts w:ascii="標楷體" w:eastAsia="標楷體" w:hAnsi="標楷體" w:hint="eastAsia"/>
          <w:sz w:val="28"/>
          <w:szCs w:val="28"/>
        </w:rPr>
        <w:t>萬元</w:t>
      </w:r>
    </w:p>
    <w:p w14:paraId="0F09EE06" w14:textId="015804CA" w:rsidR="00044C96" w:rsidRPr="00CE6755" w:rsidRDefault="00044C96" w:rsidP="00044C96">
      <w:pPr>
        <w:pStyle w:val="a7"/>
        <w:numPr>
          <w:ilvl w:val="0"/>
          <w:numId w:val="1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t>90分以上：</w:t>
      </w:r>
      <w:r w:rsidR="00937643" w:rsidRPr="00CE6755">
        <w:rPr>
          <w:rFonts w:ascii="標楷體" w:eastAsia="標楷體" w:hAnsi="標楷體" w:hint="eastAsia"/>
          <w:sz w:val="28"/>
          <w:szCs w:val="28"/>
        </w:rPr>
        <w:t>25</w:t>
      </w:r>
      <w:r w:rsidRPr="00CE6755">
        <w:rPr>
          <w:rFonts w:ascii="標楷體" w:eastAsia="標楷體" w:hAnsi="標楷體" w:hint="eastAsia"/>
          <w:sz w:val="28"/>
          <w:szCs w:val="28"/>
        </w:rPr>
        <w:t>萬元至</w:t>
      </w:r>
      <w:r w:rsidR="00937643" w:rsidRPr="00CE6755">
        <w:rPr>
          <w:rFonts w:ascii="標楷體" w:eastAsia="標楷體" w:hAnsi="標楷體" w:hint="eastAsia"/>
          <w:sz w:val="28"/>
          <w:szCs w:val="28"/>
        </w:rPr>
        <w:t>30</w:t>
      </w:r>
      <w:r w:rsidRPr="00CE6755">
        <w:rPr>
          <w:rFonts w:ascii="標楷體" w:eastAsia="標楷體" w:hAnsi="標楷體" w:hint="eastAsia"/>
          <w:sz w:val="28"/>
          <w:szCs w:val="28"/>
        </w:rPr>
        <w:t>萬元</w:t>
      </w:r>
    </w:p>
    <w:p w14:paraId="2C088F2E" w14:textId="0FFB1346" w:rsidR="00007B89" w:rsidRPr="00CE6755" w:rsidRDefault="00007B89" w:rsidP="00007B89">
      <w:pPr>
        <w:spacing w:line="500" w:lineRule="exact"/>
        <w:ind w:left="482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cs="Times New Roman" w:hint="eastAsia"/>
          <w:sz w:val="26"/>
          <w:szCs w:val="26"/>
        </w:rPr>
        <w:t>補助金額</w:t>
      </w:r>
      <w:r w:rsidR="00B62927" w:rsidRPr="00CE6755">
        <w:rPr>
          <w:rFonts w:ascii="標楷體" w:eastAsia="標楷體" w:hAnsi="標楷體" w:cs="Times New Roman" w:hint="eastAsia"/>
          <w:sz w:val="26"/>
          <w:szCs w:val="26"/>
        </w:rPr>
        <w:t>原則</w:t>
      </w:r>
      <w:r w:rsidRPr="00CE6755">
        <w:rPr>
          <w:rFonts w:ascii="標楷體" w:eastAsia="標楷體" w:hAnsi="標楷體" w:cs="Times New Roman" w:hint="eastAsia"/>
          <w:sz w:val="26"/>
          <w:szCs w:val="26"/>
        </w:rPr>
        <w:t>不得逾總經費百分之五十</w:t>
      </w:r>
      <w:r w:rsidR="00B62927" w:rsidRPr="00CE6755">
        <w:rPr>
          <w:rFonts w:ascii="標楷體" w:eastAsia="標楷體" w:hAnsi="標楷體" w:cs="Times New Roman" w:hint="eastAsia"/>
          <w:sz w:val="26"/>
          <w:szCs w:val="26"/>
        </w:rPr>
        <w:t>；未達</w:t>
      </w:r>
      <w:r w:rsidR="00937643" w:rsidRPr="00CE6755">
        <w:rPr>
          <w:rFonts w:ascii="標楷體" w:eastAsia="標楷體" w:hAnsi="標楷體" w:cs="Times New Roman" w:hint="eastAsia"/>
          <w:sz w:val="26"/>
          <w:szCs w:val="26"/>
        </w:rPr>
        <w:t>5</w:t>
      </w:r>
      <w:r w:rsidR="00B62927" w:rsidRPr="00CE6755">
        <w:rPr>
          <w:rFonts w:ascii="標楷體" w:eastAsia="標楷體" w:hAnsi="標楷體" w:cs="Times New Roman" w:hint="eastAsia"/>
          <w:sz w:val="26"/>
          <w:szCs w:val="26"/>
        </w:rPr>
        <w:t>0分者不予補助</w:t>
      </w:r>
      <w:r w:rsidRPr="00CE6755">
        <w:rPr>
          <w:rFonts w:ascii="標楷體" w:eastAsia="標楷體" w:hAnsi="標楷體" w:cs="Times New Roman" w:hint="eastAsia"/>
          <w:sz w:val="26"/>
          <w:szCs w:val="26"/>
        </w:rPr>
        <w:t>。</w:t>
      </w:r>
    </w:p>
    <w:p w14:paraId="5217AB08" w14:textId="65B50A8C" w:rsidR="0076590E" w:rsidRPr="00CE6755" w:rsidRDefault="0076590E" w:rsidP="000D0DDB">
      <w:pPr>
        <w:pStyle w:val="a7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t>申請人應檢附下列文件，於活動舉辦</w:t>
      </w:r>
      <w:r w:rsidR="00EF4EF7" w:rsidRPr="00CE6755">
        <w:rPr>
          <w:rFonts w:ascii="標楷體" w:eastAsia="標楷體" w:hAnsi="標楷體" w:hint="eastAsia"/>
          <w:sz w:val="28"/>
          <w:szCs w:val="28"/>
        </w:rPr>
        <w:t>三</w:t>
      </w:r>
      <w:r w:rsidR="00FB3713" w:rsidRPr="00CE6755">
        <w:rPr>
          <w:rFonts w:ascii="標楷體" w:eastAsia="標楷體" w:hAnsi="標楷體" w:hint="eastAsia"/>
          <w:sz w:val="28"/>
          <w:szCs w:val="28"/>
        </w:rPr>
        <w:t>十</w:t>
      </w:r>
      <w:r w:rsidRPr="00CE6755">
        <w:rPr>
          <w:rFonts w:ascii="標楷體" w:eastAsia="標楷體" w:hAnsi="標楷體" w:hint="eastAsia"/>
          <w:sz w:val="28"/>
          <w:szCs w:val="28"/>
        </w:rPr>
        <w:t>日前提出申請，逾期或未依規定提出申請者，不予受理：</w:t>
      </w:r>
    </w:p>
    <w:p w14:paraId="71093928" w14:textId="34B6FE39" w:rsidR="0076590E" w:rsidRPr="00CE6755" w:rsidRDefault="0076590E" w:rsidP="00DA4C8B">
      <w:pPr>
        <w:pStyle w:val="a7"/>
        <w:numPr>
          <w:ilvl w:val="1"/>
          <w:numId w:val="1"/>
        </w:numPr>
        <w:spacing w:line="400" w:lineRule="exact"/>
        <w:ind w:leftChars="0" w:hanging="676"/>
        <w:jc w:val="both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t>申請表。</w:t>
      </w:r>
    </w:p>
    <w:p w14:paraId="7D6EAF40" w14:textId="77777777" w:rsidR="00DA4C8B" w:rsidRPr="00CE6755" w:rsidRDefault="0076590E" w:rsidP="00DA4C8B">
      <w:pPr>
        <w:pStyle w:val="a7"/>
        <w:numPr>
          <w:ilvl w:val="1"/>
          <w:numId w:val="1"/>
        </w:numPr>
        <w:spacing w:line="400" w:lineRule="exact"/>
        <w:ind w:leftChars="0" w:hanging="676"/>
        <w:jc w:val="both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lastRenderedPageBreak/>
        <w:t>計畫書（格式內容應包括計畫名稱、時間、地點、活動內容、實施方法、經費</w:t>
      </w:r>
    </w:p>
    <w:p w14:paraId="06544280" w14:textId="37276587" w:rsidR="0076590E" w:rsidRPr="00CE6755" w:rsidRDefault="0076590E" w:rsidP="00DA4C8B">
      <w:pPr>
        <w:pStyle w:val="a7"/>
        <w:spacing w:line="400" w:lineRule="exact"/>
        <w:ind w:leftChars="0" w:left="851"/>
        <w:jc w:val="both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t>預算及預期效益等項）。</w:t>
      </w:r>
    </w:p>
    <w:p w14:paraId="6987DF92" w14:textId="42DD0BE8" w:rsidR="0076590E" w:rsidRPr="00CE6755" w:rsidRDefault="0076590E" w:rsidP="00DA4C8B">
      <w:pPr>
        <w:pStyle w:val="a7"/>
        <w:numPr>
          <w:ilvl w:val="1"/>
          <w:numId w:val="1"/>
        </w:numPr>
        <w:spacing w:line="400" w:lineRule="exact"/>
        <w:ind w:leftChars="0" w:hanging="676"/>
        <w:jc w:val="both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t>申請單位立案之證明文件及最近半年內辦理社務相關活動資料。</w:t>
      </w:r>
    </w:p>
    <w:p w14:paraId="5F0440DA" w14:textId="1CE01426" w:rsidR="00EF4EF7" w:rsidRPr="00CE6755" w:rsidRDefault="0076590E" w:rsidP="00A263A1">
      <w:pPr>
        <w:pStyle w:val="a7"/>
        <w:spacing w:line="400" w:lineRule="exact"/>
        <w:ind w:leftChars="0" w:left="851"/>
        <w:jc w:val="both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t>同一申請單位，每年以補助一次為原則。但主管機關得視申請單位以往辦理績效</w:t>
      </w:r>
      <w:r w:rsidR="00042FB1" w:rsidRPr="00CE6755">
        <w:rPr>
          <w:rFonts w:ascii="標楷體" w:eastAsia="標楷體" w:hAnsi="標楷體" w:hint="eastAsia"/>
          <w:sz w:val="28"/>
          <w:szCs w:val="28"/>
        </w:rPr>
        <w:t>、核銷情形</w:t>
      </w:r>
      <w:r w:rsidRPr="00CE6755">
        <w:rPr>
          <w:rFonts w:ascii="標楷體" w:eastAsia="標楷體" w:hAnsi="標楷體" w:hint="eastAsia"/>
          <w:sz w:val="28"/>
          <w:szCs w:val="28"/>
        </w:rPr>
        <w:t>及年度經費結餘情形酌增補助次數。</w:t>
      </w:r>
    </w:p>
    <w:p w14:paraId="3BE12B4B" w14:textId="4A583943" w:rsidR="005F6E89" w:rsidRPr="00CE6755" w:rsidRDefault="0076590E" w:rsidP="005F6E89">
      <w:pPr>
        <w:pStyle w:val="a7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t>主管機關為審查補助申請案，以召開審查會方式辦理</w:t>
      </w:r>
      <w:r w:rsidR="00EF4EF7" w:rsidRPr="00CE6755">
        <w:rPr>
          <w:rFonts w:ascii="標楷體" w:eastAsia="標楷體" w:hAnsi="標楷體" w:hint="eastAsia"/>
          <w:sz w:val="28"/>
          <w:szCs w:val="28"/>
        </w:rPr>
        <w:t>，審查項目與配分</w:t>
      </w:r>
      <w:r w:rsidRPr="00CE6755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  <w:gridCol w:w="992"/>
      </w:tblGrid>
      <w:tr w:rsidR="00EF4EF7" w:rsidRPr="00CE6755" w14:paraId="54D5037F" w14:textId="77777777" w:rsidTr="005726AD">
        <w:tc>
          <w:tcPr>
            <w:tcW w:w="7229" w:type="dxa"/>
          </w:tcPr>
          <w:p w14:paraId="5E7F1BD6" w14:textId="77777777" w:rsidR="00EF4EF7" w:rsidRPr="00CE6755" w:rsidRDefault="00EF4EF7" w:rsidP="005726AD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審查項目</w:t>
            </w:r>
          </w:p>
        </w:tc>
        <w:tc>
          <w:tcPr>
            <w:tcW w:w="992" w:type="dxa"/>
          </w:tcPr>
          <w:p w14:paraId="4D5BC658" w14:textId="77777777" w:rsidR="00EF4EF7" w:rsidRPr="00CE6755" w:rsidRDefault="00EF4EF7" w:rsidP="005726A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配分</w:t>
            </w:r>
          </w:p>
        </w:tc>
      </w:tr>
      <w:tr w:rsidR="00EF4EF7" w:rsidRPr="00CE6755" w14:paraId="560DAA46" w14:textId="77777777" w:rsidTr="005726AD">
        <w:tc>
          <w:tcPr>
            <w:tcW w:w="7229" w:type="dxa"/>
          </w:tcPr>
          <w:p w14:paraId="0AF3FDB3" w14:textId="77777777" w:rsidR="00EF4EF7" w:rsidRPr="00CE6755" w:rsidRDefault="00EF4EF7" w:rsidP="005726AD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1.計畫之目標、內容及預期效益</w:t>
            </w:r>
          </w:p>
        </w:tc>
        <w:tc>
          <w:tcPr>
            <w:tcW w:w="992" w:type="dxa"/>
          </w:tcPr>
          <w:p w14:paraId="4D587858" w14:textId="77777777" w:rsidR="00EF4EF7" w:rsidRPr="00CE6755" w:rsidRDefault="00EF4EF7" w:rsidP="005726A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</w:p>
        </w:tc>
      </w:tr>
      <w:tr w:rsidR="00EF4EF7" w:rsidRPr="00CE6755" w14:paraId="3127838F" w14:textId="77777777" w:rsidTr="005726AD">
        <w:tc>
          <w:tcPr>
            <w:tcW w:w="7229" w:type="dxa"/>
          </w:tcPr>
          <w:p w14:paraId="654A2541" w14:textId="77777777" w:rsidR="00EF4EF7" w:rsidRPr="00CE6755" w:rsidRDefault="00EF4EF7" w:rsidP="005726AD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2.組織運作能力及經費編列之合理性</w:t>
            </w:r>
          </w:p>
        </w:tc>
        <w:tc>
          <w:tcPr>
            <w:tcW w:w="992" w:type="dxa"/>
          </w:tcPr>
          <w:p w14:paraId="6884290B" w14:textId="77777777" w:rsidR="00EF4EF7" w:rsidRPr="00CE6755" w:rsidRDefault="00EF4EF7" w:rsidP="005726A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</w:t>
            </w:r>
          </w:p>
        </w:tc>
      </w:tr>
      <w:tr w:rsidR="00EF4EF7" w:rsidRPr="00CE6755" w14:paraId="7F53D6E9" w14:textId="77777777" w:rsidTr="005726AD">
        <w:tc>
          <w:tcPr>
            <w:tcW w:w="7229" w:type="dxa"/>
          </w:tcPr>
          <w:p w14:paraId="53EEC264" w14:textId="77777777" w:rsidR="00EF4EF7" w:rsidRPr="00CE6755" w:rsidRDefault="00EF4EF7" w:rsidP="005726AD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3.歷年獲計畫補助之執行成效(應檢附資料，否則不計分)</w:t>
            </w:r>
          </w:p>
        </w:tc>
        <w:tc>
          <w:tcPr>
            <w:tcW w:w="992" w:type="dxa"/>
          </w:tcPr>
          <w:p w14:paraId="09A44E13" w14:textId="77777777" w:rsidR="00EF4EF7" w:rsidRPr="00CE6755" w:rsidRDefault="00EF4EF7" w:rsidP="005726A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</w:t>
            </w:r>
          </w:p>
        </w:tc>
      </w:tr>
      <w:tr w:rsidR="00EF4EF7" w:rsidRPr="00CE6755" w14:paraId="05066059" w14:textId="77777777" w:rsidTr="005726AD">
        <w:tc>
          <w:tcPr>
            <w:tcW w:w="7229" w:type="dxa"/>
          </w:tcPr>
          <w:p w14:paraId="4E68A8B2" w14:textId="77777777" w:rsidR="00EF4EF7" w:rsidRPr="00CE6755" w:rsidRDefault="00EF4EF7" w:rsidP="005726AD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4.永續發展構想、資源運用及創新性</w:t>
            </w:r>
          </w:p>
        </w:tc>
        <w:tc>
          <w:tcPr>
            <w:tcW w:w="992" w:type="dxa"/>
          </w:tcPr>
          <w:p w14:paraId="201C9ED7" w14:textId="77777777" w:rsidR="00EF4EF7" w:rsidRPr="00CE6755" w:rsidRDefault="00EF4EF7" w:rsidP="005726A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</w:t>
            </w:r>
          </w:p>
        </w:tc>
      </w:tr>
      <w:tr w:rsidR="00EF4EF7" w:rsidRPr="00CE6755" w14:paraId="2291F375" w14:textId="77777777" w:rsidTr="005726AD">
        <w:tc>
          <w:tcPr>
            <w:tcW w:w="7229" w:type="dxa"/>
          </w:tcPr>
          <w:p w14:paraId="60AAD952" w14:textId="77777777" w:rsidR="00EF4EF7" w:rsidRPr="00CE6755" w:rsidRDefault="00EF4EF7" w:rsidP="005726AD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5.計畫執行方式對當地生活、文化及生態環境之影響力</w:t>
            </w:r>
          </w:p>
        </w:tc>
        <w:tc>
          <w:tcPr>
            <w:tcW w:w="992" w:type="dxa"/>
          </w:tcPr>
          <w:p w14:paraId="15601853" w14:textId="77777777" w:rsidR="00EF4EF7" w:rsidRPr="00CE6755" w:rsidRDefault="00EF4EF7" w:rsidP="005726A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</w:p>
        </w:tc>
      </w:tr>
      <w:tr w:rsidR="00EF4EF7" w:rsidRPr="00CE6755" w14:paraId="211AEE3A" w14:textId="77777777" w:rsidTr="005726AD">
        <w:tc>
          <w:tcPr>
            <w:tcW w:w="7229" w:type="dxa"/>
          </w:tcPr>
          <w:p w14:paraId="54359809" w14:textId="77777777" w:rsidR="00EF4EF7" w:rsidRPr="00CE6755" w:rsidRDefault="00EF4EF7" w:rsidP="005726AD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6.部落居民之共識凝聚及性別平等參與程度</w:t>
            </w:r>
          </w:p>
        </w:tc>
        <w:tc>
          <w:tcPr>
            <w:tcW w:w="992" w:type="dxa"/>
          </w:tcPr>
          <w:p w14:paraId="27166484" w14:textId="4157114F" w:rsidR="00EF4EF7" w:rsidRPr="00CE6755" w:rsidRDefault="004B2CD7" w:rsidP="005726A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7B3A9E" w:rsidRPr="00CE6755" w14:paraId="3CCC3619" w14:textId="77777777" w:rsidTr="005726AD">
        <w:tc>
          <w:tcPr>
            <w:tcW w:w="7229" w:type="dxa"/>
          </w:tcPr>
          <w:p w14:paraId="3DA05E6F" w14:textId="7BBEAEE4" w:rsidR="007B3A9E" w:rsidRPr="00CE6755" w:rsidRDefault="007B3A9E" w:rsidP="005726AD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7.其他(配合度、時效性、</w:t>
            </w:r>
            <w:r w:rsidR="004B2CD7"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經費運用情形</w:t>
            </w: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4C53901B" w14:textId="443FE93A" w:rsidR="007B3A9E" w:rsidRPr="00CE6755" w:rsidRDefault="004B2CD7" w:rsidP="005726A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</w:tbl>
    <w:p w14:paraId="35A6CBFC" w14:textId="77777777" w:rsidR="00EF4EF7" w:rsidRPr="00CE6755" w:rsidRDefault="00EF4EF7" w:rsidP="00EF4EF7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66C6BEF5" w14:textId="2D08AB07" w:rsidR="0076590E" w:rsidRPr="00CE6755" w:rsidRDefault="0076590E" w:rsidP="000D0DDB">
      <w:pPr>
        <w:pStyle w:val="a7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t>補助申請之審查結果，主管機關應以書面通知申請人，</w:t>
      </w:r>
      <w:r w:rsidR="00042FB1" w:rsidRPr="00CE6755">
        <w:rPr>
          <w:rFonts w:ascii="標楷體" w:eastAsia="標楷體" w:hAnsi="標楷體" w:hint="eastAsia"/>
          <w:sz w:val="28"/>
          <w:szCs w:val="28"/>
        </w:rPr>
        <w:t>並於</w:t>
      </w:r>
      <w:r w:rsidR="00441EFB" w:rsidRPr="00CE6755">
        <w:rPr>
          <w:rFonts w:ascii="標楷體" w:eastAsia="標楷體" w:hAnsi="標楷體" w:hint="eastAsia"/>
          <w:sz w:val="28"/>
          <w:szCs w:val="28"/>
        </w:rPr>
        <w:t>十</w:t>
      </w:r>
      <w:r w:rsidR="00042FB1" w:rsidRPr="00CE6755">
        <w:rPr>
          <w:rFonts w:ascii="標楷體" w:eastAsia="標楷體" w:hAnsi="標楷體" w:hint="eastAsia"/>
          <w:sz w:val="28"/>
          <w:szCs w:val="28"/>
        </w:rPr>
        <w:t>日內於</w:t>
      </w:r>
      <w:r w:rsidRPr="00CE6755">
        <w:rPr>
          <w:rFonts w:ascii="標楷體" w:eastAsia="標楷體" w:hAnsi="標楷體" w:hint="eastAsia"/>
          <w:sz w:val="28"/>
          <w:szCs w:val="28"/>
        </w:rPr>
        <w:t>主管機關網站公布之。</w:t>
      </w:r>
    </w:p>
    <w:p w14:paraId="3368CFFE" w14:textId="7DFDE5DE" w:rsidR="00EF4EF7" w:rsidRPr="00CE6755" w:rsidRDefault="00EF4EF7" w:rsidP="00EF4EF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t>經費撥付及核銷：</w:t>
      </w:r>
    </w:p>
    <w:p w14:paraId="4A0194B9" w14:textId="6AF96242" w:rsidR="00426D12" w:rsidRPr="00CE6755" w:rsidRDefault="00426D12" w:rsidP="00EF4EF7">
      <w:pPr>
        <w:pStyle w:val="a9"/>
        <w:numPr>
          <w:ilvl w:val="1"/>
          <w:numId w:val="1"/>
        </w:numPr>
        <w:tabs>
          <w:tab w:val="left" w:pos="1560"/>
        </w:tabs>
        <w:adjustRightInd w:val="0"/>
        <w:spacing w:line="460" w:lineRule="exact"/>
        <w:contextualSpacing/>
        <w:jc w:val="both"/>
        <w:rPr>
          <w:rFonts w:ascii="標楷體" w:eastAsia="標楷體" w:hAnsi="標楷體"/>
          <w:color w:val="000000"/>
          <w:szCs w:val="28"/>
        </w:rPr>
      </w:pPr>
      <w:r w:rsidRPr="00CE6755">
        <w:rPr>
          <w:rFonts w:ascii="標楷體" w:eastAsia="標楷體" w:hAnsi="標楷體" w:hint="eastAsia"/>
          <w:color w:val="000000"/>
          <w:szCs w:val="28"/>
        </w:rPr>
        <w:t>補助經費為10萬元以下者，採一次撥付</w:t>
      </w:r>
      <w:r w:rsidR="00AC753C" w:rsidRPr="00CE6755">
        <w:rPr>
          <w:rFonts w:ascii="標楷體" w:eastAsia="標楷體" w:hAnsi="標楷體" w:hint="eastAsia"/>
          <w:color w:val="000000"/>
          <w:szCs w:val="28"/>
        </w:rPr>
        <w:t>；</w:t>
      </w:r>
      <w:r w:rsidR="00904FD0" w:rsidRPr="00CE6755">
        <w:rPr>
          <w:rFonts w:ascii="標楷體" w:eastAsia="標楷體" w:hAnsi="標楷體" w:hint="eastAsia"/>
          <w:color w:val="000000"/>
          <w:szCs w:val="28"/>
        </w:rPr>
        <w:t>10萬元以上者，採二期撥付</w:t>
      </w:r>
      <w:r w:rsidR="00DA4C8B" w:rsidRPr="00CE6755">
        <w:rPr>
          <w:rFonts w:ascii="標楷體" w:eastAsia="標楷體" w:hAnsi="標楷體" w:hint="eastAsia"/>
          <w:color w:val="000000"/>
          <w:szCs w:val="28"/>
        </w:rPr>
        <w:t>。</w:t>
      </w:r>
      <w:r w:rsidR="00522F86" w:rsidRPr="00CE6755">
        <w:rPr>
          <w:rFonts w:ascii="標楷體" w:eastAsia="標楷體" w:hAnsi="標楷體" w:hint="eastAsia"/>
          <w:color w:val="000000"/>
          <w:szCs w:val="28"/>
        </w:rPr>
        <w:t>一次撥付者</w:t>
      </w:r>
      <w:r w:rsidRPr="00CE6755">
        <w:rPr>
          <w:rFonts w:ascii="標楷體" w:eastAsia="標楷體" w:hAnsi="標楷體" w:hint="eastAsia"/>
          <w:color w:val="000000"/>
          <w:szCs w:val="28"/>
        </w:rPr>
        <w:t>於活動辦理完竣後，檢送支出原始憑證、經費支出明細表、領據及執行成果報告資料(含電子檔)</w:t>
      </w:r>
      <w:r w:rsidRPr="00CE6755">
        <w:rPr>
          <w:rFonts w:ascii="標楷體" w:eastAsia="標楷體" w:hAnsi="標楷體"/>
          <w:color w:val="000000"/>
          <w:szCs w:val="28"/>
        </w:rPr>
        <w:t xml:space="preserve"> 送本</w:t>
      </w:r>
      <w:r w:rsidRPr="00CE6755">
        <w:rPr>
          <w:rFonts w:ascii="標楷體" w:eastAsia="標楷體" w:hAnsi="標楷體" w:hint="eastAsia"/>
          <w:color w:val="000000"/>
          <w:szCs w:val="28"/>
        </w:rPr>
        <w:t>會</w:t>
      </w:r>
      <w:r w:rsidRPr="00CE6755">
        <w:rPr>
          <w:rFonts w:ascii="標楷體" w:eastAsia="標楷體" w:hAnsi="標楷體"/>
          <w:color w:val="000000"/>
          <w:szCs w:val="28"/>
        </w:rPr>
        <w:t>請款</w:t>
      </w:r>
      <w:r w:rsidRPr="00CE6755">
        <w:rPr>
          <w:rFonts w:ascii="標楷體" w:eastAsia="標楷體" w:hAnsi="標楷體" w:hint="eastAsia"/>
          <w:color w:val="000000"/>
          <w:szCs w:val="28"/>
        </w:rPr>
        <w:t>。</w:t>
      </w:r>
    </w:p>
    <w:p w14:paraId="5F544EA0" w14:textId="07D6798C" w:rsidR="00EF4EF7" w:rsidRPr="00CE6755" w:rsidRDefault="00EF4EF7" w:rsidP="00EF4EF7">
      <w:pPr>
        <w:pStyle w:val="a9"/>
        <w:numPr>
          <w:ilvl w:val="1"/>
          <w:numId w:val="1"/>
        </w:numPr>
        <w:tabs>
          <w:tab w:val="left" w:pos="1560"/>
        </w:tabs>
        <w:adjustRightInd w:val="0"/>
        <w:spacing w:line="460" w:lineRule="exact"/>
        <w:contextualSpacing/>
        <w:jc w:val="both"/>
        <w:rPr>
          <w:rFonts w:ascii="標楷體" w:eastAsia="標楷體" w:hAnsi="標楷體"/>
          <w:color w:val="000000"/>
          <w:szCs w:val="28"/>
        </w:rPr>
      </w:pPr>
      <w:r w:rsidRPr="00CE6755">
        <w:rPr>
          <w:rFonts w:ascii="標楷體" w:eastAsia="標楷體" w:hAnsi="標楷體" w:hint="eastAsia"/>
          <w:color w:val="000000"/>
          <w:szCs w:val="28"/>
        </w:rPr>
        <w:t>第1期款：受補助單位收到本會核定計畫函後，檢具領據及本會核定公文，撥付核定補助經費30%。</w:t>
      </w:r>
    </w:p>
    <w:p w14:paraId="1FCC9934" w14:textId="7CB368D8" w:rsidR="00426D12" w:rsidRPr="00CE6755" w:rsidRDefault="00EF4EF7" w:rsidP="00EF4EF7">
      <w:pPr>
        <w:pStyle w:val="a9"/>
        <w:numPr>
          <w:ilvl w:val="1"/>
          <w:numId w:val="1"/>
        </w:numPr>
        <w:tabs>
          <w:tab w:val="left" w:pos="1560"/>
        </w:tabs>
        <w:adjustRightInd w:val="0"/>
        <w:spacing w:line="460" w:lineRule="exact"/>
        <w:contextualSpacing/>
        <w:jc w:val="both"/>
        <w:rPr>
          <w:rFonts w:ascii="標楷體" w:eastAsia="標楷體" w:hAnsi="標楷體"/>
          <w:color w:val="000000"/>
          <w:szCs w:val="28"/>
        </w:rPr>
      </w:pPr>
      <w:r w:rsidRPr="00CE6755">
        <w:rPr>
          <w:rFonts w:ascii="標楷體" w:eastAsia="標楷體" w:hAnsi="標楷體" w:hint="eastAsia"/>
          <w:color w:val="000000"/>
          <w:szCs w:val="28"/>
        </w:rPr>
        <w:t>第2期款：</w:t>
      </w:r>
      <w:r w:rsidR="00426D12" w:rsidRPr="00CE6755">
        <w:rPr>
          <w:rFonts w:ascii="標楷體" w:eastAsia="標楷體" w:hAnsi="標楷體" w:hint="eastAsia"/>
          <w:color w:val="000000"/>
          <w:szCs w:val="28"/>
        </w:rPr>
        <w:t>於活動辦理完竣後</w:t>
      </w:r>
      <w:r w:rsidRPr="00CE6755">
        <w:rPr>
          <w:rFonts w:ascii="標楷體" w:eastAsia="標楷體" w:hAnsi="標楷體" w:hint="eastAsia"/>
          <w:color w:val="000000"/>
          <w:szCs w:val="28"/>
        </w:rPr>
        <w:t>，檢送款支出原始憑證、經費支出明細表、</w:t>
      </w:r>
      <w:r w:rsidR="00426D12" w:rsidRPr="00CE6755">
        <w:rPr>
          <w:rFonts w:ascii="標楷體" w:eastAsia="標楷體" w:hAnsi="標楷體" w:hint="eastAsia"/>
          <w:color w:val="000000"/>
          <w:szCs w:val="28"/>
        </w:rPr>
        <w:t>領據及</w:t>
      </w:r>
      <w:r w:rsidRPr="00CE6755">
        <w:rPr>
          <w:rFonts w:ascii="標楷體" w:eastAsia="標楷體" w:hAnsi="標楷體" w:hint="eastAsia"/>
          <w:color w:val="000000"/>
          <w:szCs w:val="28"/>
        </w:rPr>
        <w:t>執行成果報告資料(含電子檔)</w:t>
      </w:r>
      <w:r w:rsidR="00426D12" w:rsidRPr="00CE6755">
        <w:rPr>
          <w:rFonts w:ascii="標楷體" w:eastAsia="標楷體" w:hAnsi="標楷體"/>
          <w:color w:val="000000"/>
          <w:szCs w:val="28"/>
        </w:rPr>
        <w:t xml:space="preserve"> 送本</w:t>
      </w:r>
      <w:r w:rsidR="00426D12" w:rsidRPr="00CE6755">
        <w:rPr>
          <w:rFonts w:ascii="標楷體" w:eastAsia="標楷體" w:hAnsi="標楷體" w:hint="eastAsia"/>
          <w:color w:val="000000"/>
          <w:szCs w:val="28"/>
        </w:rPr>
        <w:t>會</w:t>
      </w:r>
      <w:r w:rsidR="00426D12" w:rsidRPr="00CE6755">
        <w:rPr>
          <w:rFonts w:ascii="標楷體" w:eastAsia="標楷體" w:hAnsi="標楷體"/>
          <w:color w:val="000000"/>
          <w:szCs w:val="28"/>
        </w:rPr>
        <w:t>請款</w:t>
      </w:r>
      <w:r w:rsidR="00426D12" w:rsidRPr="00CE6755">
        <w:rPr>
          <w:rFonts w:ascii="標楷體" w:eastAsia="標楷體" w:hAnsi="標楷體" w:hint="eastAsia"/>
          <w:color w:val="000000"/>
          <w:szCs w:val="28"/>
        </w:rPr>
        <w:t>(核定補助金額扣除第1期已撥付款項之尾款)</w:t>
      </w:r>
    </w:p>
    <w:p w14:paraId="7F6489C2" w14:textId="4E195424" w:rsidR="007B3A9E" w:rsidRPr="00CE6755" w:rsidRDefault="00EF4EF7" w:rsidP="00426D12">
      <w:pPr>
        <w:pStyle w:val="a9"/>
        <w:numPr>
          <w:ilvl w:val="1"/>
          <w:numId w:val="1"/>
        </w:numPr>
        <w:tabs>
          <w:tab w:val="left" w:pos="1560"/>
        </w:tabs>
        <w:adjustRightInd w:val="0"/>
        <w:spacing w:line="460" w:lineRule="exact"/>
        <w:contextualSpacing/>
        <w:jc w:val="both"/>
        <w:rPr>
          <w:rFonts w:ascii="標楷體" w:eastAsia="標楷體" w:hAnsi="標楷體"/>
          <w:color w:val="000000"/>
          <w:szCs w:val="28"/>
        </w:rPr>
      </w:pPr>
      <w:r w:rsidRPr="00CE6755">
        <w:rPr>
          <w:rFonts w:ascii="標楷體" w:eastAsia="標楷體" w:hAnsi="標楷體" w:hint="eastAsia"/>
          <w:color w:val="000000"/>
          <w:szCs w:val="28"/>
        </w:rPr>
        <w:t>本計畫經費</w:t>
      </w:r>
      <w:r w:rsidRPr="00CE6755">
        <w:rPr>
          <w:rFonts w:ascii="標楷體" w:eastAsia="標楷體" w:hAnsi="標楷體"/>
          <w:color w:val="000000"/>
          <w:szCs w:val="28"/>
        </w:rPr>
        <w:t>應專款專用</w:t>
      </w:r>
      <w:r w:rsidRPr="00CE6755">
        <w:rPr>
          <w:rFonts w:ascii="標楷體" w:eastAsia="標楷體" w:hAnsi="標楷體" w:hint="eastAsia"/>
          <w:color w:val="000000"/>
          <w:szCs w:val="28"/>
        </w:rPr>
        <w:t>，不得移作支用計畫外之項目</w:t>
      </w:r>
      <w:r w:rsidR="00426D12" w:rsidRPr="00CE6755">
        <w:rPr>
          <w:rFonts w:ascii="標楷體" w:eastAsia="標楷體" w:hAnsi="標楷體" w:hint="eastAsia"/>
          <w:color w:val="000000"/>
          <w:szCs w:val="28"/>
        </w:rPr>
        <w:t>。倘有賸餘款請繳回至本會指定帳戶。</w:t>
      </w:r>
    </w:p>
    <w:p w14:paraId="2259851C" w14:textId="01A7003F" w:rsidR="00EF4EF7" w:rsidRPr="00CE6755" w:rsidRDefault="00EF4EF7" w:rsidP="00EF4EF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t>考核與評鑑</w:t>
      </w:r>
    </w:p>
    <w:p w14:paraId="2E2BC26C" w14:textId="22CCB3E5" w:rsidR="00EF4EF7" w:rsidRPr="00CE6755" w:rsidRDefault="00EF4EF7" w:rsidP="00EF4EF7">
      <w:pPr>
        <w:numPr>
          <w:ilvl w:val="1"/>
          <w:numId w:val="1"/>
        </w:num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CE6755">
        <w:rPr>
          <w:rFonts w:ascii="標楷體" w:eastAsia="標楷體" w:hAnsi="標楷體"/>
          <w:color w:val="000000"/>
          <w:sz w:val="28"/>
          <w:szCs w:val="28"/>
        </w:rPr>
        <w:t>本</w:t>
      </w:r>
      <w:r w:rsidRPr="00CE6755">
        <w:rPr>
          <w:rFonts w:ascii="標楷體" w:eastAsia="標楷體" w:hAnsi="標楷體" w:hint="eastAsia"/>
          <w:color w:val="000000"/>
          <w:sz w:val="28"/>
          <w:szCs w:val="28"/>
        </w:rPr>
        <w:t>會</w:t>
      </w:r>
      <w:r w:rsidRPr="00CE6755">
        <w:rPr>
          <w:rFonts w:ascii="標楷體" w:eastAsia="標楷體" w:hAnsi="標楷體"/>
          <w:color w:val="000000"/>
          <w:sz w:val="28"/>
          <w:szCs w:val="28"/>
        </w:rPr>
        <w:t>於計畫執行期間，將不定期派員</w:t>
      </w:r>
      <w:r w:rsidRPr="00CE6755">
        <w:rPr>
          <w:rFonts w:ascii="標楷體" w:eastAsia="標楷體" w:hAnsi="標楷體" w:hint="eastAsia"/>
          <w:color w:val="000000"/>
          <w:sz w:val="28"/>
          <w:szCs w:val="28"/>
        </w:rPr>
        <w:t>訪視</w:t>
      </w:r>
      <w:r w:rsidRPr="00CE6755">
        <w:rPr>
          <w:rFonts w:ascii="標楷體" w:eastAsia="標楷體" w:hAnsi="標楷體"/>
          <w:color w:val="000000"/>
          <w:sz w:val="28"/>
          <w:szCs w:val="28"/>
        </w:rPr>
        <w:t>，</w:t>
      </w:r>
      <w:r w:rsidRPr="00CE6755">
        <w:rPr>
          <w:rFonts w:ascii="標楷體" w:eastAsia="標楷體" w:hAnsi="標楷體" w:hint="eastAsia"/>
          <w:color w:val="000000"/>
          <w:sz w:val="28"/>
          <w:szCs w:val="28"/>
        </w:rPr>
        <w:t>並於執行期間辦理書面審查及實地審查2種方式辦理，受補助單位應予配合，並於審查期間提出計畫執行報告及出具相關表件資料供審查，相關考核成果將列入該單位下次申請補助核</w:t>
      </w:r>
      <w:r w:rsidRPr="00CE6755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定</w:t>
      </w:r>
      <w:r w:rsidRPr="00CE6755">
        <w:rPr>
          <w:rFonts w:ascii="標楷體" w:eastAsia="標楷體" w:hAnsi="標楷體"/>
          <w:color w:val="000000"/>
          <w:sz w:val="28"/>
          <w:szCs w:val="28"/>
        </w:rPr>
        <w:t>之</w:t>
      </w:r>
      <w:r w:rsidRPr="00CE6755">
        <w:rPr>
          <w:rFonts w:ascii="標楷體" w:eastAsia="標楷體" w:hAnsi="標楷體" w:hint="eastAsia"/>
          <w:color w:val="000000"/>
          <w:sz w:val="28"/>
          <w:szCs w:val="28"/>
        </w:rPr>
        <w:t>重要依據</w:t>
      </w:r>
      <w:r w:rsidRPr="00CE6755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5FCE6507" w14:textId="77777777" w:rsidR="00EF4EF7" w:rsidRPr="00CE6755" w:rsidRDefault="00EF4EF7" w:rsidP="00EF4EF7">
      <w:pPr>
        <w:numPr>
          <w:ilvl w:val="1"/>
          <w:numId w:val="1"/>
        </w:num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CE6755">
        <w:rPr>
          <w:rFonts w:ascii="標楷體" w:eastAsia="標楷體" w:hAnsi="標楷體" w:hint="eastAsia"/>
          <w:color w:val="000000"/>
          <w:sz w:val="28"/>
          <w:szCs w:val="28"/>
        </w:rPr>
        <w:t>評鑑標準:平時督導改善情形、部落組織會議召開情形、執行進度、執行成效是否與計畫內容相符</w:t>
      </w:r>
      <w:r w:rsidRPr="00CE6755">
        <w:rPr>
          <w:rFonts w:ascii="標楷體" w:eastAsia="標楷體" w:hAnsi="標楷體" w:hint="eastAsia"/>
          <w:sz w:val="28"/>
          <w:szCs w:val="28"/>
        </w:rPr>
        <w:t>、部落住民參與度、施作技巧與方法、經費運用情形等績效指標之達成率。</w:t>
      </w:r>
    </w:p>
    <w:p w14:paraId="0C069570" w14:textId="77777777" w:rsidR="00EF4EF7" w:rsidRPr="00CE6755" w:rsidRDefault="00EF4EF7" w:rsidP="00EF4EF7">
      <w:pPr>
        <w:numPr>
          <w:ilvl w:val="1"/>
          <w:numId w:val="1"/>
        </w:num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</w:rPr>
        <w:t>雇用弱勢族群並保障性別工作權之平等，培力女性職場工作技能，任一性別計畫參與率不得低於40%。</w:t>
      </w:r>
    </w:p>
    <w:p w14:paraId="2F525C7C" w14:textId="77777777" w:rsidR="00EF4EF7" w:rsidRPr="00CE6755" w:rsidRDefault="00EF4EF7" w:rsidP="00EF4EF7">
      <w:pPr>
        <w:pStyle w:val="a9"/>
        <w:numPr>
          <w:ilvl w:val="0"/>
          <w:numId w:val="1"/>
        </w:numPr>
        <w:tabs>
          <w:tab w:val="left" w:pos="1560"/>
        </w:tabs>
        <w:adjustRightInd w:val="0"/>
        <w:spacing w:line="460" w:lineRule="exact"/>
        <w:contextualSpacing/>
        <w:jc w:val="both"/>
        <w:rPr>
          <w:rFonts w:ascii="標楷體" w:eastAsia="標楷體" w:hAnsi="標楷體"/>
          <w:color w:val="000000"/>
          <w:szCs w:val="28"/>
        </w:rPr>
      </w:pPr>
      <w:r w:rsidRPr="00CE6755">
        <w:rPr>
          <w:rFonts w:ascii="標楷體" w:eastAsia="標楷體" w:hAnsi="標楷體" w:hint="eastAsia"/>
          <w:szCs w:val="28"/>
        </w:rPr>
        <w:t>預期效益:</w:t>
      </w:r>
    </w:p>
    <w:p w14:paraId="05B2CE14" w14:textId="77777777" w:rsidR="00EF4EF7" w:rsidRPr="00CE6755" w:rsidRDefault="00EF4EF7" w:rsidP="00EF4EF7">
      <w:pPr>
        <w:numPr>
          <w:ilvl w:val="1"/>
          <w:numId w:val="1"/>
        </w:numPr>
        <w:tabs>
          <w:tab w:val="left" w:pos="851"/>
        </w:tabs>
        <w:spacing w:line="500" w:lineRule="exact"/>
        <w:rPr>
          <w:rFonts w:ascii="標楷體" w:eastAsia="標楷體" w:hAnsi="標楷體"/>
          <w:sz w:val="28"/>
        </w:rPr>
      </w:pPr>
      <w:r w:rsidRPr="00CE6755">
        <w:rPr>
          <w:rFonts w:ascii="標楷體" w:eastAsia="標楷體" w:hAnsi="標楷體" w:hint="eastAsia"/>
          <w:sz w:val="28"/>
        </w:rPr>
        <w:t>建構部落產業示範亮點，並跨產業資源整合，營造部落環境。</w:t>
      </w:r>
    </w:p>
    <w:p w14:paraId="37987E41" w14:textId="77777777" w:rsidR="00EF4EF7" w:rsidRPr="00CE6755" w:rsidRDefault="00EF4EF7" w:rsidP="00EF4EF7">
      <w:pPr>
        <w:numPr>
          <w:ilvl w:val="1"/>
          <w:numId w:val="1"/>
        </w:numPr>
        <w:tabs>
          <w:tab w:val="left" w:pos="851"/>
        </w:tabs>
        <w:spacing w:line="500" w:lineRule="exact"/>
        <w:rPr>
          <w:rFonts w:ascii="標楷體" w:eastAsia="標楷體" w:hAnsi="標楷體"/>
          <w:sz w:val="28"/>
        </w:rPr>
      </w:pPr>
      <w:r w:rsidRPr="00CE6755">
        <w:rPr>
          <w:rFonts w:ascii="標楷體" w:eastAsia="標楷體" w:hAnsi="標楷體" w:hint="eastAsia"/>
          <w:color w:val="000000"/>
          <w:sz w:val="28"/>
        </w:rPr>
        <w:t>培育原住民族產業經營管理人才，加強產學合作，填補產業人才缺口。</w:t>
      </w:r>
    </w:p>
    <w:p w14:paraId="703044CC" w14:textId="77777777" w:rsidR="00EF4EF7" w:rsidRPr="00CE6755" w:rsidRDefault="00EF4EF7" w:rsidP="00EF4EF7">
      <w:pPr>
        <w:numPr>
          <w:ilvl w:val="1"/>
          <w:numId w:val="1"/>
        </w:numPr>
        <w:tabs>
          <w:tab w:val="left" w:pos="851"/>
        </w:tabs>
        <w:spacing w:line="500" w:lineRule="exact"/>
        <w:rPr>
          <w:rFonts w:ascii="標楷體" w:eastAsia="標楷體" w:hAnsi="標楷體"/>
          <w:sz w:val="28"/>
        </w:rPr>
      </w:pPr>
      <w:r w:rsidRPr="00CE6755">
        <w:rPr>
          <w:rFonts w:ascii="標楷體" w:eastAsia="標楷體" w:hAnsi="標楷體" w:hint="eastAsia"/>
          <w:color w:val="000000"/>
          <w:sz w:val="28"/>
        </w:rPr>
        <w:t>推廣原民產業品質優質化，確保品牌之獨特性及差異化</w:t>
      </w:r>
      <w:r w:rsidRPr="00CE6755">
        <w:rPr>
          <w:rFonts w:ascii="標楷體" w:eastAsia="標楷體" w:hAnsi="標楷體"/>
          <w:color w:val="000000"/>
          <w:sz w:val="28"/>
        </w:rPr>
        <w:t>。</w:t>
      </w:r>
    </w:p>
    <w:p w14:paraId="06CC475D" w14:textId="77777777" w:rsidR="00EF4EF7" w:rsidRPr="00CE6755" w:rsidRDefault="00EF4EF7" w:rsidP="00EF4EF7">
      <w:pPr>
        <w:numPr>
          <w:ilvl w:val="1"/>
          <w:numId w:val="1"/>
        </w:numPr>
        <w:tabs>
          <w:tab w:val="left" w:pos="851"/>
        </w:tabs>
        <w:spacing w:line="500" w:lineRule="exact"/>
        <w:rPr>
          <w:rFonts w:ascii="標楷體" w:eastAsia="標楷體" w:hAnsi="標楷體"/>
          <w:sz w:val="28"/>
        </w:rPr>
      </w:pPr>
      <w:r w:rsidRPr="00CE6755">
        <w:rPr>
          <w:rFonts w:ascii="標楷體" w:eastAsia="標楷體" w:hAnsi="標楷體" w:hint="eastAsia"/>
          <w:color w:val="000000"/>
          <w:sz w:val="28"/>
        </w:rPr>
        <w:t>強化原鄉部落間的產業鏈，暢通原民產品的服務通路</w:t>
      </w:r>
      <w:r w:rsidRPr="00CE6755">
        <w:rPr>
          <w:rFonts w:ascii="標楷體" w:eastAsia="標楷體" w:hAnsi="標楷體"/>
          <w:color w:val="000000"/>
          <w:sz w:val="28"/>
        </w:rPr>
        <w:t>。</w:t>
      </w:r>
    </w:p>
    <w:p w14:paraId="5506D9A7" w14:textId="01850E09" w:rsidR="00EF4EF7" w:rsidRPr="00CE6755" w:rsidRDefault="00EF4EF7" w:rsidP="00EF4EF7">
      <w:pPr>
        <w:numPr>
          <w:ilvl w:val="1"/>
          <w:numId w:val="1"/>
        </w:numPr>
        <w:tabs>
          <w:tab w:val="left" w:pos="851"/>
        </w:tabs>
        <w:spacing w:line="500" w:lineRule="exact"/>
        <w:rPr>
          <w:rFonts w:ascii="標楷體" w:eastAsia="標楷體" w:hAnsi="標楷體"/>
          <w:sz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t>強化女性及弱勢族群參與經濟產業發展政策之機會</w:t>
      </w:r>
      <w:r w:rsidRPr="00CE6755">
        <w:rPr>
          <w:rFonts w:ascii="標楷體" w:eastAsia="標楷體" w:hAnsi="標楷體" w:hint="eastAsia"/>
          <w:sz w:val="28"/>
        </w:rPr>
        <w:t>，建構性別友善環境。</w:t>
      </w:r>
    </w:p>
    <w:p w14:paraId="01C03328" w14:textId="77777777" w:rsidR="00DA4C8B" w:rsidRPr="00CE6755" w:rsidRDefault="0076590E" w:rsidP="000D0DDB">
      <w:pPr>
        <w:pStyle w:val="a7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t>獲准補助者，應於計畫執行完畢後一個月內</w:t>
      </w:r>
      <w:r w:rsidR="00904FD0" w:rsidRPr="00CE6755">
        <w:rPr>
          <w:rFonts w:ascii="標楷體" w:eastAsia="標楷體" w:hAnsi="標楷體" w:hint="eastAsia"/>
          <w:sz w:val="28"/>
          <w:szCs w:val="28"/>
        </w:rPr>
        <w:t>(最遲不超過11月15日)</w:t>
      </w:r>
      <w:r w:rsidRPr="00CE6755">
        <w:rPr>
          <w:rFonts w:ascii="標楷體" w:eastAsia="標楷體" w:hAnsi="標楷體" w:hint="eastAsia"/>
          <w:sz w:val="28"/>
          <w:szCs w:val="28"/>
        </w:rPr>
        <w:t>，檢具成</w:t>
      </w:r>
    </w:p>
    <w:p w14:paraId="473B82AC" w14:textId="3240F9E9" w:rsidR="0076590E" w:rsidRPr="00CE6755" w:rsidRDefault="0076590E" w:rsidP="00DA4C8B">
      <w:pPr>
        <w:pStyle w:val="a7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t>果報告、經費支出明細表、補助經費項目及金額明細表</w:t>
      </w:r>
      <w:r w:rsidR="00E57E8D" w:rsidRPr="00CE6755">
        <w:rPr>
          <w:rFonts w:ascii="標楷體" w:eastAsia="標楷體" w:hAnsi="標楷體" w:hint="eastAsia"/>
          <w:sz w:val="28"/>
          <w:szCs w:val="28"/>
        </w:rPr>
        <w:t>、</w:t>
      </w:r>
      <w:r w:rsidRPr="00CE6755">
        <w:rPr>
          <w:rFonts w:ascii="標楷體" w:eastAsia="標楷體" w:hAnsi="標楷體" w:hint="eastAsia"/>
          <w:sz w:val="28"/>
          <w:szCs w:val="28"/>
        </w:rPr>
        <w:t>補助經費項目及金額明細表各項支出憑證向主管機關辦理請款</w:t>
      </w:r>
      <w:r w:rsidR="00C072D7" w:rsidRPr="00CE6755">
        <w:rPr>
          <w:rFonts w:ascii="標楷體" w:eastAsia="標楷體" w:hAnsi="標楷體" w:hint="eastAsia"/>
          <w:sz w:val="28"/>
          <w:szCs w:val="28"/>
        </w:rPr>
        <w:t>。</w:t>
      </w:r>
    </w:p>
    <w:p w14:paraId="0C63ED0C" w14:textId="457736A6" w:rsidR="0076590E" w:rsidRPr="00CE6755" w:rsidRDefault="0076590E" w:rsidP="00DA4C8B">
      <w:pPr>
        <w:spacing w:line="400" w:lineRule="exact"/>
        <w:ind w:leftChars="177" w:left="425"/>
        <w:jc w:val="both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t>前項支出憑證應依支出憑證處理要點之規定辦理，並加上封面依序裝訂。</w:t>
      </w:r>
    </w:p>
    <w:p w14:paraId="7089965C" w14:textId="34ECF82F" w:rsidR="0076590E" w:rsidRPr="00CE6755" w:rsidRDefault="00DA4C8B" w:rsidP="00DA4C8B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t xml:space="preserve">   </w:t>
      </w:r>
      <w:r w:rsidR="0076590E" w:rsidRPr="00CE6755">
        <w:rPr>
          <w:rFonts w:ascii="標楷體" w:eastAsia="標楷體" w:hAnsi="標楷體" w:hint="eastAsia"/>
          <w:sz w:val="28"/>
          <w:szCs w:val="28"/>
        </w:rPr>
        <w:t>第一項支出憑證檢附之收據為廣告費及印刷費者。</w:t>
      </w:r>
    </w:p>
    <w:p w14:paraId="0D92E76B" w14:textId="68118BB7" w:rsidR="0076590E" w:rsidRPr="00CE6755" w:rsidRDefault="0076590E" w:rsidP="000D0DDB">
      <w:pPr>
        <w:pStyle w:val="a7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t>獲准補助者有下列情形之一時，主管機關得撤銷或廢止其補助資格，並追回已發給之補助款：</w:t>
      </w:r>
    </w:p>
    <w:p w14:paraId="54619C5F" w14:textId="0402B607" w:rsidR="0076590E" w:rsidRPr="00CE6755" w:rsidRDefault="0076590E" w:rsidP="000D0DDB">
      <w:pPr>
        <w:pStyle w:val="a7"/>
        <w:numPr>
          <w:ilvl w:val="1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t>申請或提出之文件不實。</w:t>
      </w:r>
    </w:p>
    <w:p w14:paraId="0927D3FA" w14:textId="145456C1" w:rsidR="0076590E" w:rsidRPr="00CE6755" w:rsidRDefault="0076590E" w:rsidP="000D0DDB">
      <w:pPr>
        <w:pStyle w:val="a7"/>
        <w:numPr>
          <w:ilvl w:val="1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t>違反本</w:t>
      </w:r>
      <w:r w:rsidR="00441EFB" w:rsidRPr="00CE6755">
        <w:rPr>
          <w:rFonts w:ascii="標楷體" w:eastAsia="標楷體" w:hAnsi="標楷體" w:hint="eastAsia"/>
          <w:sz w:val="28"/>
          <w:szCs w:val="28"/>
        </w:rPr>
        <w:t>計畫</w:t>
      </w:r>
      <w:r w:rsidRPr="00CE6755">
        <w:rPr>
          <w:rFonts w:ascii="標楷體" w:eastAsia="標楷體" w:hAnsi="標楷體" w:hint="eastAsia"/>
          <w:sz w:val="28"/>
          <w:szCs w:val="28"/>
        </w:rPr>
        <w:t>規定。</w:t>
      </w:r>
    </w:p>
    <w:p w14:paraId="442DDED8" w14:textId="77777777" w:rsidR="0076590E" w:rsidRPr="00CE6755" w:rsidRDefault="0076590E" w:rsidP="000D0DDB">
      <w:pPr>
        <w:pStyle w:val="a7"/>
        <w:numPr>
          <w:ilvl w:val="1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t>未依計畫內容確實執行或可歸責於申請人原因致無法履行。</w:t>
      </w:r>
    </w:p>
    <w:p w14:paraId="51797DC2" w14:textId="4C5B1020" w:rsidR="0076590E" w:rsidRPr="00CE6755" w:rsidRDefault="0076590E" w:rsidP="000D0DDB">
      <w:pPr>
        <w:pStyle w:val="a7"/>
        <w:numPr>
          <w:ilvl w:val="1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t>未經主管機關核准，擅自變更計畫。</w:t>
      </w:r>
    </w:p>
    <w:p w14:paraId="56F60CC6" w14:textId="4D1D2DCE" w:rsidR="004D02FC" w:rsidRPr="00CE6755" w:rsidRDefault="004D02FC" w:rsidP="000D0DDB">
      <w:pPr>
        <w:pStyle w:val="a7"/>
        <w:numPr>
          <w:ilvl w:val="1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t>未達到預期效益者。</w:t>
      </w:r>
    </w:p>
    <w:p w14:paraId="6E635567" w14:textId="2D8245F1" w:rsidR="00E57E8D" w:rsidRPr="00CE6755" w:rsidRDefault="00E57E8D" w:rsidP="000D0DDB">
      <w:pPr>
        <w:pStyle w:val="a7"/>
        <w:numPr>
          <w:ilvl w:val="1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t>未依計畫期程完成核銷</w:t>
      </w:r>
      <w:r w:rsidR="00D23C49" w:rsidRPr="00CE6755">
        <w:rPr>
          <w:rFonts w:ascii="標楷體" w:eastAsia="標楷體" w:hAnsi="標楷體" w:hint="eastAsia"/>
          <w:sz w:val="28"/>
          <w:szCs w:val="28"/>
        </w:rPr>
        <w:t>者</w:t>
      </w:r>
      <w:r w:rsidRPr="00CE6755">
        <w:rPr>
          <w:rFonts w:ascii="標楷體" w:eastAsia="標楷體" w:hAnsi="標楷體" w:hint="eastAsia"/>
          <w:sz w:val="28"/>
          <w:szCs w:val="28"/>
        </w:rPr>
        <w:t>。</w:t>
      </w:r>
    </w:p>
    <w:p w14:paraId="01BB82C6" w14:textId="5F8F1799" w:rsidR="0076590E" w:rsidRPr="00CE6755" w:rsidRDefault="0076590E" w:rsidP="000D0DDB">
      <w:pPr>
        <w:pStyle w:val="a7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t>獲准補助者應完成下列事項：</w:t>
      </w:r>
    </w:p>
    <w:p w14:paraId="652D9094" w14:textId="5CAE2BD6" w:rsidR="0076590E" w:rsidRPr="00CE6755" w:rsidRDefault="0076590E" w:rsidP="000D0DDB">
      <w:pPr>
        <w:pStyle w:val="a7"/>
        <w:numPr>
          <w:ilvl w:val="1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t>宣導資料應於適當位置標明高雄市政府原住民事務委員會補助字樣，並於活動結束後將執行情形連同各宣傳資料、活動照片等函報主管機關以為日後補助之參考。</w:t>
      </w:r>
    </w:p>
    <w:p w14:paraId="59D0BE44" w14:textId="03EDC45C" w:rsidR="0076590E" w:rsidRPr="00CE6755" w:rsidRDefault="0076590E" w:rsidP="000D0DDB">
      <w:pPr>
        <w:pStyle w:val="a7"/>
        <w:numPr>
          <w:ilvl w:val="1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t>鼓勵原住民參與其舉辦之活動。</w:t>
      </w:r>
    </w:p>
    <w:p w14:paraId="276E33B8" w14:textId="50329B2F" w:rsidR="009D0234" w:rsidRPr="00CE6755" w:rsidRDefault="009D0234" w:rsidP="000D0DDB">
      <w:pPr>
        <w:pStyle w:val="a7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t>本</w:t>
      </w:r>
      <w:r w:rsidR="001062DF" w:rsidRPr="00CE6755">
        <w:rPr>
          <w:rFonts w:ascii="標楷體" w:eastAsia="標楷體" w:hAnsi="標楷體" w:hint="eastAsia"/>
          <w:sz w:val="28"/>
          <w:szCs w:val="28"/>
        </w:rPr>
        <w:t>計畫</w:t>
      </w:r>
      <w:r w:rsidRPr="00CE6755">
        <w:rPr>
          <w:rFonts w:ascii="標楷體" w:eastAsia="標楷體" w:hAnsi="標楷體" w:hint="eastAsia"/>
          <w:sz w:val="28"/>
          <w:szCs w:val="28"/>
        </w:rPr>
        <w:t>於年度經費用罄時，不再受理補助申請。</w:t>
      </w:r>
    </w:p>
    <w:p w14:paraId="40061D4B" w14:textId="6AFDA546" w:rsidR="0076590E" w:rsidRDefault="009D0234" w:rsidP="000D0DDB">
      <w:pPr>
        <w:pStyle w:val="a7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E6755">
        <w:rPr>
          <w:rFonts w:ascii="標楷體" w:eastAsia="標楷體" w:hAnsi="標楷體" w:hint="eastAsia"/>
          <w:sz w:val="28"/>
          <w:szCs w:val="28"/>
        </w:rPr>
        <w:t>本</w:t>
      </w:r>
      <w:r w:rsidR="001062DF" w:rsidRPr="00CE6755">
        <w:rPr>
          <w:rFonts w:ascii="標楷體" w:eastAsia="標楷體" w:hAnsi="標楷體" w:hint="eastAsia"/>
          <w:sz w:val="28"/>
          <w:szCs w:val="28"/>
        </w:rPr>
        <w:t>計畫</w:t>
      </w:r>
      <w:r w:rsidRPr="00CE6755">
        <w:rPr>
          <w:rFonts w:ascii="標楷體" w:eastAsia="標楷體" w:hAnsi="標楷體" w:hint="eastAsia"/>
          <w:sz w:val="28"/>
          <w:szCs w:val="28"/>
        </w:rPr>
        <w:t>之預算因故刪減、凍結或其他不可歸責於主管機關之事由，致無法執行本</w:t>
      </w:r>
      <w:r w:rsidR="00441EFB" w:rsidRPr="00CE6755">
        <w:rPr>
          <w:rFonts w:ascii="標楷體" w:eastAsia="標楷體" w:hAnsi="標楷體" w:hint="eastAsia"/>
          <w:sz w:val="28"/>
          <w:szCs w:val="28"/>
        </w:rPr>
        <w:t>計畫</w:t>
      </w:r>
      <w:r w:rsidRPr="00CE6755">
        <w:rPr>
          <w:rFonts w:ascii="標楷體" w:eastAsia="標楷體" w:hAnsi="標楷體" w:hint="eastAsia"/>
          <w:sz w:val="28"/>
          <w:szCs w:val="28"/>
        </w:rPr>
        <w:t>時，主管機關得停止辦理，申請人或獲准補助者不得要求賠償或補償。</w:t>
      </w:r>
    </w:p>
    <w:p w14:paraId="75E2CC29" w14:textId="04FC59F7" w:rsidR="00CE6755" w:rsidRDefault="00CE6755" w:rsidP="00CE6755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7CFCB539" w14:textId="77777777" w:rsidR="00CE6755" w:rsidRDefault="00CE6755" w:rsidP="00CE6755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63255FD7" w14:textId="77777777" w:rsidR="00CE6755" w:rsidRDefault="00CE6755" w:rsidP="00CE6755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3C706F6A" w14:textId="6C824439" w:rsidR="00587E8E" w:rsidRDefault="00CE6755" w:rsidP="00CE6755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</w:t>
      </w:r>
      <w:r w:rsidR="00587E8E">
        <w:rPr>
          <w:rFonts w:ascii="標楷體" w:eastAsia="標楷體" w:hAnsi="標楷體" w:hint="eastAsia"/>
          <w:sz w:val="28"/>
          <w:szCs w:val="28"/>
        </w:rPr>
        <w:t>一:(暫時查詢現有資料)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2494"/>
        <w:gridCol w:w="2833"/>
        <w:gridCol w:w="2155"/>
        <w:gridCol w:w="2494"/>
      </w:tblGrid>
      <w:tr w:rsidR="00CE6755" w:rsidRPr="00CE6755" w14:paraId="237C1FA3" w14:textId="77777777" w:rsidTr="002306D1">
        <w:tc>
          <w:tcPr>
            <w:tcW w:w="2494" w:type="dxa"/>
            <w:vAlign w:val="center"/>
          </w:tcPr>
          <w:p w14:paraId="6F6EC283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/>
              </w:rPr>
              <w:t>類別</w:t>
            </w:r>
          </w:p>
        </w:tc>
        <w:tc>
          <w:tcPr>
            <w:tcW w:w="2833" w:type="dxa"/>
            <w:vAlign w:val="center"/>
          </w:tcPr>
          <w:p w14:paraId="07290325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</w:rPr>
              <w:t>原住民機關/</w:t>
            </w:r>
            <w:r w:rsidRPr="00CE6755">
              <w:rPr>
                <w:rFonts w:ascii="標楷體" w:eastAsia="標楷體" w:hAnsi="標楷體"/>
              </w:rPr>
              <w:t>團體名稱</w:t>
            </w:r>
          </w:p>
        </w:tc>
        <w:tc>
          <w:tcPr>
            <w:tcW w:w="2155" w:type="dxa"/>
            <w:vAlign w:val="center"/>
          </w:tcPr>
          <w:p w14:paraId="4B6A571E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/>
              </w:rPr>
              <w:t>所在地</w:t>
            </w:r>
          </w:p>
        </w:tc>
        <w:tc>
          <w:tcPr>
            <w:tcW w:w="2494" w:type="dxa"/>
            <w:vAlign w:val="center"/>
          </w:tcPr>
          <w:p w14:paraId="499CE7F9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/>
              </w:rPr>
              <w:t>備註</w:t>
            </w:r>
          </w:p>
        </w:tc>
      </w:tr>
      <w:tr w:rsidR="00CE6755" w:rsidRPr="00CE6755" w14:paraId="11EDF759" w14:textId="77777777" w:rsidTr="002306D1">
        <w:tc>
          <w:tcPr>
            <w:tcW w:w="2494" w:type="dxa"/>
          </w:tcPr>
          <w:p w14:paraId="6BD6846F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本市原住民機關</w:t>
            </w:r>
          </w:p>
        </w:tc>
        <w:tc>
          <w:tcPr>
            <w:tcW w:w="2833" w:type="dxa"/>
          </w:tcPr>
          <w:p w14:paraId="1FA37676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sz w:val="28"/>
                <w:szCs w:val="28"/>
              </w:rPr>
              <w:t>茂林區公所</w:t>
            </w:r>
          </w:p>
        </w:tc>
        <w:tc>
          <w:tcPr>
            <w:tcW w:w="2155" w:type="dxa"/>
          </w:tcPr>
          <w:p w14:paraId="5D044224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sz w:val="28"/>
                <w:szCs w:val="28"/>
              </w:rPr>
              <w:t>茂林區</w:t>
            </w:r>
          </w:p>
        </w:tc>
        <w:tc>
          <w:tcPr>
            <w:tcW w:w="2494" w:type="dxa"/>
          </w:tcPr>
          <w:p w14:paraId="076A3E8A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6755" w:rsidRPr="00CE6755" w14:paraId="06E33CD3" w14:textId="77777777" w:rsidTr="002306D1">
        <w:tc>
          <w:tcPr>
            <w:tcW w:w="2494" w:type="dxa"/>
          </w:tcPr>
          <w:p w14:paraId="7136C22F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本市原住民機關</w:t>
            </w:r>
          </w:p>
        </w:tc>
        <w:tc>
          <w:tcPr>
            <w:tcW w:w="2833" w:type="dxa"/>
          </w:tcPr>
          <w:p w14:paraId="5CC46F65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sz w:val="28"/>
                <w:szCs w:val="28"/>
              </w:rPr>
              <w:t>桃源區公所</w:t>
            </w:r>
          </w:p>
        </w:tc>
        <w:tc>
          <w:tcPr>
            <w:tcW w:w="2155" w:type="dxa"/>
          </w:tcPr>
          <w:p w14:paraId="76F26C4D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sz w:val="28"/>
                <w:szCs w:val="28"/>
              </w:rPr>
              <w:t>桃源區</w:t>
            </w:r>
          </w:p>
        </w:tc>
        <w:tc>
          <w:tcPr>
            <w:tcW w:w="2494" w:type="dxa"/>
          </w:tcPr>
          <w:p w14:paraId="4D31B46B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6755" w:rsidRPr="00CE6755" w14:paraId="16AB93D9" w14:textId="77777777" w:rsidTr="002306D1">
        <w:tc>
          <w:tcPr>
            <w:tcW w:w="2494" w:type="dxa"/>
          </w:tcPr>
          <w:p w14:paraId="56A116DC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本市原住民機關</w:t>
            </w:r>
          </w:p>
        </w:tc>
        <w:tc>
          <w:tcPr>
            <w:tcW w:w="2833" w:type="dxa"/>
          </w:tcPr>
          <w:p w14:paraId="7CF6D634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sz w:val="28"/>
                <w:szCs w:val="28"/>
              </w:rPr>
              <w:t>那瑪夏區公所</w:t>
            </w:r>
          </w:p>
        </w:tc>
        <w:tc>
          <w:tcPr>
            <w:tcW w:w="2155" w:type="dxa"/>
          </w:tcPr>
          <w:p w14:paraId="24847264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sz w:val="28"/>
                <w:szCs w:val="28"/>
              </w:rPr>
              <w:t>那瑪夏區</w:t>
            </w:r>
          </w:p>
        </w:tc>
        <w:tc>
          <w:tcPr>
            <w:tcW w:w="2494" w:type="dxa"/>
          </w:tcPr>
          <w:p w14:paraId="08253694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6755" w:rsidRPr="00CE6755" w14:paraId="4B9028AD" w14:textId="77777777" w:rsidTr="002306D1">
        <w:tc>
          <w:tcPr>
            <w:tcW w:w="2494" w:type="dxa"/>
          </w:tcPr>
          <w:p w14:paraId="4F53BBA1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/>
                <w:color w:val="000000"/>
                <w:sz w:val="28"/>
                <w:szCs w:val="28"/>
              </w:rPr>
              <w:t>原住民團體</w:t>
            </w:r>
          </w:p>
        </w:tc>
        <w:tc>
          <w:tcPr>
            <w:tcW w:w="2833" w:type="dxa"/>
          </w:tcPr>
          <w:p w14:paraId="5A51FA7C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/>
                <w:sz w:val="28"/>
                <w:szCs w:val="28"/>
              </w:rPr>
              <w:t>社團法人高雄市原住民婦女永續發展協會</w:t>
            </w:r>
          </w:p>
        </w:tc>
        <w:tc>
          <w:tcPr>
            <w:tcW w:w="2155" w:type="dxa"/>
          </w:tcPr>
          <w:p w14:paraId="16034F93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/>
                <w:sz w:val="28"/>
                <w:szCs w:val="28"/>
              </w:rPr>
              <w:t>那瑪夏區</w:t>
            </w:r>
          </w:p>
        </w:tc>
        <w:tc>
          <w:tcPr>
            <w:tcW w:w="2494" w:type="dxa"/>
          </w:tcPr>
          <w:p w14:paraId="18107CCB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6755" w:rsidRPr="00CE6755" w14:paraId="5C015BD8" w14:textId="77777777" w:rsidTr="002306D1">
        <w:tc>
          <w:tcPr>
            <w:tcW w:w="2494" w:type="dxa"/>
          </w:tcPr>
          <w:p w14:paraId="74753FC6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/>
                <w:color w:val="000000"/>
                <w:sz w:val="28"/>
                <w:szCs w:val="28"/>
              </w:rPr>
              <w:t>原住民團體</w:t>
            </w:r>
          </w:p>
        </w:tc>
        <w:tc>
          <w:tcPr>
            <w:tcW w:w="2833" w:type="dxa"/>
          </w:tcPr>
          <w:p w14:paraId="511C8158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/>
                <w:sz w:val="28"/>
                <w:szCs w:val="28"/>
              </w:rPr>
              <w:t>高雄市那瑪夏區公共事務發展協會</w:t>
            </w:r>
          </w:p>
        </w:tc>
        <w:tc>
          <w:tcPr>
            <w:tcW w:w="2155" w:type="dxa"/>
          </w:tcPr>
          <w:p w14:paraId="4D9AF4E5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/>
                <w:sz w:val="28"/>
                <w:szCs w:val="28"/>
              </w:rPr>
              <w:t>前鎮區</w:t>
            </w:r>
          </w:p>
        </w:tc>
        <w:tc>
          <w:tcPr>
            <w:tcW w:w="2494" w:type="dxa"/>
          </w:tcPr>
          <w:p w14:paraId="4CB1CC8F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6755" w:rsidRPr="00CE6755" w14:paraId="32E1FAEE" w14:textId="77777777" w:rsidTr="002306D1">
        <w:tc>
          <w:tcPr>
            <w:tcW w:w="2494" w:type="dxa"/>
          </w:tcPr>
          <w:p w14:paraId="3B2D5BC4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/>
                <w:color w:val="000000"/>
                <w:sz w:val="28"/>
                <w:szCs w:val="28"/>
              </w:rPr>
              <w:t>原住民團體</w:t>
            </w:r>
          </w:p>
        </w:tc>
        <w:tc>
          <w:tcPr>
            <w:tcW w:w="2833" w:type="dxa"/>
          </w:tcPr>
          <w:p w14:paraId="56263010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/>
                <w:sz w:val="28"/>
                <w:szCs w:val="28"/>
              </w:rPr>
              <w:t>社團法人高雄市原住民婦女會</w:t>
            </w:r>
          </w:p>
        </w:tc>
        <w:tc>
          <w:tcPr>
            <w:tcW w:w="2155" w:type="dxa"/>
          </w:tcPr>
          <w:p w14:paraId="120EC90E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/>
                <w:sz w:val="28"/>
                <w:szCs w:val="28"/>
              </w:rPr>
              <w:t>前鎮區</w:t>
            </w:r>
          </w:p>
        </w:tc>
        <w:tc>
          <w:tcPr>
            <w:tcW w:w="2494" w:type="dxa"/>
          </w:tcPr>
          <w:p w14:paraId="5C43DF7F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6755" w:rsidRPr="00CE6755" w14:paraId="559DFBE8" w14:textId="77777777" w:rsidTr="002306D1">
        <w:tc>
          <w:tcPr>
            <w:tcW w:w="2494" w:type="dxa"/>
          </w:tcPr>
          <w:p w14:paraId="2264569A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/>
                <w:color w:val="000000"/>
                <w:sz w:val="28"/>
                <w:szCs w:val="28"/>
              </w:rPr>
              <w:t>原住民團體</w:t>
            </w:r>
          </w:p>
        </w:tc>
        <w:tc>
          <w:tcPr>
            <w:tcW w:w="2833" w:type="dxa"/>
          </w:tcPr>
          <w:p w14:paraId="7E5B1920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/>
                <w:sz w:val="28"/>
                <w:szCs w:val="28"/>
              </w:rPr>
              <w:t>高雄市原住民文化發展促進會</w:t>
            </w:r>
          </w:p>
        </w:tc>
        <w:tc>
          <w:tcPr>
            <w:tcW w:w="2155" w:type="dxa"/>
          </w:tcPr>
          <w:p w14:paraId="07DFCFE6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/>
                <w:sz w:val="28"/>
                <w:szCs w:val="28"/>
              </w:rPr>
              <w:t>小港區</w:t>
            </w:r>
          </w:p>
        </w:tc>
        <w:tc>
          <w:tcPr>
            <w:tcW w:w="2494" w:type="dxa"/>
          </w:tcPr>
          <w:p w14:paraId="303753FE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6755" w:rsidRPr="00CE6755" w14:paraId="2AED2255" w14:textId="77777777" w:rsidTr="002306D1">
        <w:tc>
          <w:tcPr>
            <w:tcW w:w="2494" w:type="dxa"/>
          </w:tcPr>
          <w:p w14:paraId="28D5DBCF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/>
                <w:color w:val="000000"/>
                <w:sz w:val="28"/>
                <w:szCs w:val="28"/>
              </w:rPr>
              <w:t>原住民團體</w:t>
            </w:r>
          </w:p>
        </w:tc>
        <w:tc>
          <w:tcPr>
            <w:tcW w:w="2833" w:type="dxa"/>
          </w:tcPr>
          <w:p w14:paraId="2F5E5696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/>
                <w:sz w:val="28"/>
                <w:szCs w:val="28"/>
              </w:rPr>
              <w:t>高雄市原住民生活輔導協進會</w:t>
            </w:r>
          </w:p>
        </w:tc>
        <w:tc>
          <w:tcPr>
            <w:tcW w:w="2155" w:type="dxa"/>
          </w:tcPr>
          <w:p w14:paraId="512C8FC8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/>
                <w:sz w:val="28"/>
                <w:szCs w:val="28"/>
              </w:rPr>
              <w:t>小港區</w:t>
            </w:r>
          </w:p>
        </w:tc>
        <w:tc>
          <w:tcPr>
            <w:tcW w:w="2494" w:type="dxa"/>
          </w:tcPr>
          <w:p w14:paraId="3594DCF3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6755" w:rsidRPr="00CE6755" w14:paraId="132B71FF" w14:textId="77777777" w:rsidTr="002306D1">
        <w:tc>
          <w:tcPr>
            <w:tcW w:w="2494" w:type="dxa"/>
          </w:tcPr>
          <w:p w14:paraId="664AD85D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/>
                <w:color w:val="000000"/>
                <w:sz w:val="28"/>
                <w:szCs w:val="28"/>
              </w:rPr>
              <w:t>社區發展協會</w:t>
            </w:r>
          </w:p>
        </w:tc>
        <w:tc>
          <w:tcPr>
            <w:tcW w:w="2833" w:type="dxa"/>
          </w:tcPr>
          <w:p w14:paraId="605B5E8B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/>
                <w:sz w:val="28"/>
                <w:szCs w:val="28"/>
              </w:rPr>
              <w:t>高雄市茂林區茂林社區發展協會</w:t>
            </w:r>
          </w:p>
        </w:tc>
        <w:tc>
          <w:tcPr>
            <w:tcW w:w="2155" w:type="dxa"/>
          </w:tcPr>
          <w:p w14:paraId="2C46F6E1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/>
                <w:sz w:val="28"/>
                <w:szCs w:val="28"/>
              </w:rPr>
              <w:t>茂林區</w:t>
            </w:r>
          </w:p>
        </w:tc>
        <w:tc>
          <w:tcPr>
            <w:tcW w:w="2494" w:type="dxa"/>
          </w:tcPr>
          <w:p w14:paraId="3979DD4C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6755" w:rsidRPr="00CE6755" w14:paraId="738367E1" w14:textId="77777777" w:rsidTr="002306D1">
        <w:tc>
          <w:tcPr>
            <w:tcW w:w="2494" w:type="dxa"/>
          </w:tcPr>
          <w:p w14:paraId="04C0FEC2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/>
                <w:color w:val="000000"/>
                <w:sz w:val="28"/>
                <w:szCs w:val="28"/>
              </w:rPr>
              <w:t>社區發展協會</w:t>
            </w:r>
          </w:p>
        </w:tc>
        <w:tc>
          <w:tcPr>
            <w:tcW w:w="2833" w:type="dxa"/>
          </w:tcPr>
          <w:p w14:paraId="7AFA1803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/>
                <w:sz w:val="28"/>
                <w:szCs w:val="28"/>
              </w:rPr>
              <w:t>高雄市那瑪夏區瑪星哈蘭社區發展協會</w:t>
            </w:r>
          </w:p>
        </w:tc>
        <w:tc>
          <w:tcPr>
            <w:tcW w:w="2155" w:type="dxa"/>
          </w:tcPr>
          <w:p w14:paraId="67782C7D" w14:textId="77777777" w:rsidR="00CE6755" w:rsidRPr="00CE6755" w:rsidRDefault="00CE6755" w:rsidP="002306D1">
            <w:pPr>
              <w:pStyle w:val="a7"/>
              <w:spacing w:line="400" w:lineRule="exact"/>
              <w:ind w:leftChars="0" w:left="0" w:firstLineChars="200" w:firstLine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/>
                <w:sz w:val="28"/>
                <w:szCs w:val="28"/>
              </w:rPr>
              <w:t>那瑪夏區</w:t>
            </w:r>
          </w:p>
        </w:tc>
        <w:tc>
          <w:tcPr>
            <w:tcW w:w="2494" w:type="dxa"/>
          </w:tcPr>
          <w:p w14:paraId="084FABED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6755" w:rsidRPr="00CE6755" w14:paraId="4403BEC3" w14:textId="77777777" w:rsidTr="002306D1">
        <w:tc>
          <w:tcPr>
            <w:tcW w:w="2494" w:type="dxa"/>
          </w:tcPr>
          <w:p w14:paraId="13351934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/>
                <w:color w:val="000000"/>
                <w:sz w:val="28"/>
                <w:szCs w:val="28"/>
              </w:rPr>
              <w:t>社區發展協會</w:t>
            </w:r>
          </w:p>
        </w:tc>
        <w:tc>
          <w:tcPr>
            <w:tcW w:w="2833" w:type="dxa"/>
          </w:tcPr>
          <w:p w14:paraId="77149A1B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/>
                <w:sz w:val="28"/>
                <w:szCs w:val="28"/>
              </w:rPr>
              <w:t>高雄市桃源區高中社區發展協會</w:t>
            </w:r>
          </w:p>
        </w:tc>
        <w:tc>
          <w:tcPr>
            <w:tcW w:w="2155" w:type="dxa"/>
          </w:tcPr>
          <w:p w14:paraId="6C69032E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/>
                <w:sz w:val="28"/>
                <w:szCs w:val="28"/>
              </w:rPr>
              <w:t>桃源區</w:t>
            </w:r>
          </w:p>
        </w:tc>
        <w:tc>
          <w:tcPr>
            <w:tcW w:w="2494" w:type="dxa"/>
          </w:tcPr>
          <w:p w14:paraId="13ABE1D7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6755" w:rsidRPr="00CE6755" w14:paraId="250FCF41" w14:textId="77777777" w:rsidTr="002306D1">
        <w:tc>
          <w:tcPr>
            <w:tcW w:w="2494" w:type="dxa"/>
          </w:tcPr>
          <w:p w14:paraId="5EBA0785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/>
                <w:color w:val="000000"/>
                <w:sz w:val="28"/>
                <w:szCs w:val="28"/>
              </w:rPr>
              <w:t>社區發展協會</w:t>
            </w:r>
          </w:p>
        </w:tc>
        <w:tc>
          <w:tcPr>
            <w:tcW w:w="2833" w:type="dxa"/>
          </w:tcPr>
          <w:p w14:paraId="21BF5A80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/>
                <w:sz w:val="28"/>
                <w:szCs w:val="28"/>
              </w:rPr>
              <w:t>高雄市六龜區平埔文化</w:t>
            </w:r>
          </w:p>
        </w:tc>
        <w:tc>
          <w:tcPr>
            <w:tcW w:w="2155" w:type="dxa"/>
          </w:tcPr>
          <w:p w14:paraId="44FFAA87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/>
                <w:sz w:val="28"/>
                <w:szCs w:val="28"/>
              </w:rPr>
              <w:t>六龜區</w:t>
            </w:r>
          </w:p>
        </w:tc>
        <w:tc>
          <w:tcPr>
            <w:tcW w:w="2494" w:type="dxa"/>
          </w:tcPr>
          <w:p w14:paraId="1F3DE891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6755" w:rsidRPr="00CE6755" w14:paraId="29FFD445" w14:textId="77777777" w:rsidTr="00587E8E">
        <w:trPr>
          <w:trHeight w:val="1009"/>
        </w:trPr>
        <w:tc>
          <w:tcPr>
            <w:tcW w:w="2494" w:type="dxa"/>
          </w:tcPr>
          <w:p w14:paraId="6A8EBC83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2833" w:type="dxa"/>
          </w:tcPr>
          <w:p w14:paraId="00E2EDDF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5" w:type="dxa"/>
          </w:tcPr>
          <w:p w14:paraId="1CCC364B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4" w:type="dxa"/>
          </w:tcPr>
          <w:p w14:paraId="614B8A27" w14:textId="77777777" w:rsidR="00CE6755" w:rsidRPr="00CE6755" w:rsidRDefault="00CE6755" w:rsidP="002306D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692F932" w14:textId="77777777" w:rsidR="00CE6755" w:rsidRDefault="00CE6755" w:rsidP="00CE6755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68AD5EFF" w14:textId="77777777" w:rsidR="00CE6755" w:rsidRDefault="00CE6755" w:rsidP="00CE6755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62964C39" w14:textId="77777777" w:rsidR="00CE6755" w:rsidRDefault="00CE6755" w:rsidP="00CE6755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32161E70" w14:textId="77777777" w:rsidR="00CE6755" w:rsidRDefault="00CE6755" w:rsidP="00CE6755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604FC46F" w14:textId="77777777" w:rsidR="00CE6755" w:rsidRDefault="00CE6755" w:rsidP="00CE6755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1720C36B" w14:textId="77777777" w:rsidR="00CE6755" w:rsidRDefault="00CE6755" w:rsidP="00CE6755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110DED62" w14:textId="77777777" w:rsidR="00CE6755" w:rsidRDefault="00CE6755" w:rsidP="00CE6755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03F31910" w14:textId="77777777" w:rsidR="00CE6755" w:rsidRDefault="00CE6755" w:rsidP="00CE6755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6644AE12" w14:textId="77777777" w:rsidR="00CE6755" w:rsidRDefault="00CE6755" w:rsidP="00CE6755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15F95AB7" w14:textId="77777777" w:rsidR="00CE6755" w:rsidRDefault="00CE6755" w:rsidP="00CE6755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6F52CABD" w14:textId="77777777" w:rsidR="00CE6755" w:rsidRDefault="00CE6755" w:rsidP="00CE6755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549CC0C7" w14:textId="77777777" w:rsidR="00CE6755" w:rsidRDefault="00CE6755" w:rsidP="00CE6755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39DE6FA7" w14:textId="77777777" w:rsidR="00CE6755" w:rsidRDefault="00CE6755" w:rsidP="00CE6755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0C4E1B59" w14:textId="77777777" w:rsidR="00CE6755" w:rsidRDefault="00CE6755" w:rsidP="00CE6755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731C15C7" w14:textId="316BAEAE" w:rsidR="0019406A" w:rsidRDefault="0019406A" w:rsidP="00CE6755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附件二:</w:t>
      </w:r>
    </w:p>
    <w:p w14:paraId="47CC3F4C" w14:textId="3C5AE492" w:rsidR="00CE6755" w:rsidRDefault="00CE6755" w:rsidP="00CE6755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114年補助</w:t>
      </w:r>
      <w:r w:rsidRPr="00CE6755">
        <w:rPr>
          <w:rFonts w:ascii="標楷體" w:eastAsia="標楷體" w:hAnsi="標楷體" w:hint="eastAsia"/>
          <w:color w:val="000000"/>
          <w:sz w:val="28"/>
          <w:szCs w:val="28"/>
        </w:rPr>
        <w:t>本市原住民機關及</w:t>
      </w:r>
      <w:r w:rsidRPr="00CE6755">
        <w:rPr>
          <w:rFonts w:ascii="標楷體" w:eastAsia="標楷體" w:hAnsi="標楷體"/>
          <w:color w:val="000000"/>
          <w:sz w:val="28"/>
          <w:szCs w:val="28"/>
        </w:rPr>
        <w:t>民間團體</w:t>
      </w:r>
      <w:r>
        <w:rPr>
          <w:rFonts w:ascii="標楷體" w:eastAsia="標楷體" w:hAnsi="標楷體" w:hint="eastAsia"/>
          <w:color w:val="000000"/>
          <w:sz w:val="28"/>
          <w:szCs w:val="28"/>
        </w:rPr>
        <w:t>一覽表</w:t>
      </w:r>
      <w:r w:rsidR="0019406A">
        <w:rPr>
          <w:rFonts w:ascii="標楷體" w:eastAsia="標楷體" w:hAnsi="標楷體" w:hint="eastAsia"/>
          <w:color w:val="000000"/>
          <w:sz w:val="28"/>
          <w:szCs w:val="28"/>
        </w:rPr>
        <w:t>(站</w:t>
      </w:r>
      <w:r>
        <w:rPr>
          <w:rFonts w:ascii="標楷體" w:eastAsia="標楷體" w:hAnsi="標楷體" w:hint="eastAsia"/>
          <w:color w:val="000000"/>
          <w:sz w:val="28"/>
          <w:szCs w:val="28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3969"/>
        <w:gridCol w:w="2239"/>
      </w:tblGrid>
      <w:tr w:rsidR="00CE6755" w14:paraId="10CD1217" w14:textId="77777777" w:rsidTr="00616095">
        <w:tc>
          <w:tcPr>
            <w:tcW w:w="2263" w:type="dxa"/>
            <w:vAlign w:val="center"/>
          </w:tcPr>
          <w:p w14:paraId="06552363" w14:textId="580B9227" w:rsidR="00CE6755" w:rsidRDefault="00CE6755" w:rsidP="00CE675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/>
              </w:rPr>
              <w:t>類別</w:t>
            </w:r>
          </w:p>
        </w:tc>
        <w:tc>
          <w:tcPr>
            <w:tcW w:w="1985" w:type="dxa"/>
            <w:vAlign w:val="center"/>
          </w:tcPr>
          <w:p w14:paraId="0B3B50C7" w14:textId="4EF2BE67" w:rsidR="00CE6755" w:rsidRDefault="00CE6755" w:rsidP="00CE675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</w:rPr>
              <w:t>原住民機關/</w:t>
            </w:r>
            <w:r w:rsidRPr="00CE6755">
              <w:rPr>
                <w:rFonts w:ascii="標楷體" w:eastAsia="標楷體" w:hAnsi="標楷體"/>
              </w:rPr>
              <w:t>團體名稱</w:t>
            </w:r>
          </w:p>
        </w:tc>
        <w:tc>
          <w:tcPr>
            <w:tcW w:w="3969" w:type="dxa"/>
            <w:vAlign w:val="center"/>
          </w:tcPr>
          <w:p w14:paraId="7D96A487" w14:textId="4DDAAABF" w:rsidR="00CE6755" w:rsidRDefault="00CE6755" w:rsidP="00CE675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補助項目</w:t>
            </w:r>
          </w:p>
        </w:tc>
        <w:tc>
          <w:tcPr>
            <w:tcW w:w="2239" w:type="dxa"/>
          </w:tcPr>
          <w:p w14:paraId="1732BEC4" w14:textId="5E08E07F" w:rsidR="00CE6755" w:rsidRDefault="00CE6755" w:rsidP="00CE675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補助金額</w:t>
            </w:r>
            <w:r w:rsidR="00616095">
              <w:rPr>
                <w:rFonts w:ascii="標楷體" w:eastAsia="標楷體" w:hAnsi="標楷體" w:hint="eastAsia"/>
                <w:sz w:val="28"/>
                <w:szCs w:val="28"/>
              </w:rPr>
              <w:t>(單位元)</w:t>
            </w:r>
          </w:p>
        </w:tc>
      </w:tr>
      <w:tr w:rsidR="00CE6755" w14:paraId="1A789654" w14:textId="77777777" w:rsidTr="00616095">
        <w:tc>
          <w:tcPr>
            <w:tcW w:w="2263" w:type="dxa"/>
          </w:tcPr>
          <w:p w14:paraId="263BA844" w14:textId="1F82E0F3" w:rsidR="00CE6755" w:rsidRDefault="00CE6755" w:rsidP="00CE675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本市原住民機關</w:t>
            </w:r>
          </w:p>
        </w:tc>
        <w:tc>
          <w:tcPr>
            <w:tcW w:w="1985" w:type="dxa"/>
          </w:tcPr>
          <w:p w14:paraId="59B2FD1D" w14:textId="7AFC7E20" w:rsidR="00CE6755" w:rsidRDefault="00CE6755" w:rsidP="00CE675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sz w:val="28"/>
                <w:szCs w:val="28"/>
              </w:rPr>
              <w:t>茂林區公所</w:t>
            </w:r>
          </w:p>
        </w:tc>
        <w:tc>
          <w:tcPr>
            <w:tcW w:w="3969" w:type="dxa"/>
          </w:tcPr>
          <w:p w14:paraId="42A51528" w14:textId="13DBE0B5" w:rsidR="00CE6755" w:rsidRDefault="00616095" w:rsidP="00CE675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16095">
              <w:rPr>
                <w:rFonts w:ascii="標楷體" w:eastAsia="標楷體" w:hAnsi="標楷體" w:hint="eastAsia"/>
                <w:sz w:val="28"/>
                <w:szCs w:val="28"/>
              </w:rPr>
              <w:t>全國原住民族運動會嘉年華活動原鄉策展</w:t>
            </w:r>
          </w:p>
        </w:tc>
        <w:tc>
          <w:tcPr>
            <w:tcW w:w="2239" w:type="dxa"/>
          </w:tcPr>
          <w:p w14:paraId="52296E48" w14:textId="40A119EF" w:rsidR="00CE6755" w:rsidRDefault="00CE6755" w:rsidP="00CE675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30,000</w:t>
            </w:r>
          </w:p>
        </w:tc>
      </w:tr>
      <w:tr w:rsidR="00CE6755" w14:paraId="7EDBDB88" w14:textId="77777777" w:rsidTr="00616095">
        <w:tc>
          <w:tcPr>
            <w:tcW w:w="2263" w:type="dxa"/>
          </w:tcPr>
          <w:p w14:paraId="1F2BC3A6" w14:textId="0E49D7F1" w:rsidR="00CE6755" w:rsidRDefault="00CE6755" w:rsidP="00CE675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本市原住民機關</w:t>
            </w:r>
          </w:p>
        </w:tc>
        <w:tc>
          <w:tcPr>
            <w:tcW w:w="1985" w:type="dxa"/>
          </w:tcPr>
          <w:p w14:paraId="6CFD7472" w14:textId="51E73418" w:rsidR="00CE6755" w:rsidRDefault="00616095" w:rsidP="00CE675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本會活動</w:t>
            </w:r>
          </w:p>
        </w:tc>
        <w:tc>
          <w:tcPr>
            <w:tcW w:w="3969" w:type="dxa"/>
          </w:tcPr>
          <w:p w14:paraId="52691BA5" w14:textId="38CDB9BB" w:rsidR="00CE6755" w:rsidRDefault="00616095" w:rsidP="00CE675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16095">
              <w:rPr>
                <w:rFonts w:ascii="標楷體" w:eastAsia="標楷體" w:hAnsi="標楷體" w:hint="eastAsia"/>
                <w:sz w:val="28"/>
                <w:szCs w:val="28"/>
              </w:rPr>
              <w:t>城市咖啡節活動開幕展演費</w:t>
            </w:r>
          </w:p>
        </w:tc>
        <w:tc>
          <w:tcPr>
            <w:tcW w:w="2239" w:type="dxa"/>
          </w:tcPr>
          <w:p w14:paraId="255667E1" w14:textId="40921E4C" w:rsidR="00CE6755" w:rsidRDefault="00616095" w:rsidP="00CE675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25,000</w:t>
            </w:r>
          </w:p>
        </w:tc>
      </w:tr>
      <w:tr w:rsidR="00616095" w14:paraId="683C887B" w14:textId="77777777" w:rsidTr="00616095">
        <w:tc>
          <w:tcPr>
            <w:tcW w:w="2263" w:type="dxa"/>
          </w:tcPr>
          <w:p w14:paraId="5381E478" w14:textId="42624517" w:rsidR="00616095" w:rsidRDefault="00616095" w:rsidP="0061609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本市原住民機關</w:t>
            </w:r>
          </w:p>
        </w:tc>
        <w:tc>
          <w:tcPr>
            <w:tcW w:w="1985" w:type="dxa"/>
          </w:tcPr>
          <w:p w14:paraId="3926B75F" w14:textId="639CB3B5" w:rsidR="00616095" w:rsidRDefault="00616095" w:rsidP="0061609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sz w:val="28"/>
                <w:szCs w:val="28"/>
              </w:rPr>
              <w:t>桃源區公所</w:t>
            </w:r>
          </w:p>
        </w:tc>
        <w:tc>
          <w:tcPr>
            <w:tcW w:w="3969" w:type="dxa"/>
          </w:tcPr>
          <w:p w14:paraId="1D5580F2" w14:textId="391470CA" w:rsidR="00616095" w:rsidRDefault="00616095" w:rsidP="0061609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16095">
              <w:rPr>
                <w:rFonts w:ascii="標楷體" w:eastAsia="標楷體" w:hAnsi="標楷體" w:hint="eastAsia"/>
                <w:sz w:val="28"/>
                <w:szCs w:val="28"/>
              </w:rPr>
              <w:t>全國原住民族運動會嘉年華活動原鄉策展</w:t>
            </w:r>
          </w:p>
        </w:tc>
        <w:tc>
          <w:tcPr>
            <w:tcW w:w="2239" w:type="dxa"/>
          </w:tcPr>
          <w:p w14:paraId="744077B0" w14:textId="1585942C" w:rsidR="00616095" w:rsidRDefault="00616095" w:rsidP="0061609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30,000</w:t>
            </w:r>
          </w:p>
        </w:tc>
      </w:tr>
      <w:tr w:rsidR="00616095" w14:paraId="6FA876C1" w14:textId="77777777" w:rsidTr="00616095">
        <w:tc>
          <w:tcPr>
            <w:tcW w:w="2263" w:type="dxa"/>
          </w:tcPr>
          <w:p w14:paraId="33E75F0D" w14:textId="479C17CB" w:rsidR="00616095" w:rsidRPr="00CE6755" w:rsidRDefault="00616095" w:rsidP="0061609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本市原住民機關</w:t>
            </w:r>
          </w:p>
        </w:tc>
        <w:tc>
          <w:tcPr>
            <w:tcW w:w="1985" w:type="dxa"/>
          </w:tcPr>
          <w:p w14:paraId="4E3648AB" w14:textId="118DE99B" w:rsidR="00616095" w:rsidRPr="00616095" w:rsidRDefault="00616095" w:rsidP="0061609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16095">
              <w:rPr>
                <w:rFonts w:ascii="標楷體" w:eastAsia="標楷體" w:hAnsi="標楷體" w:hint="eastAsia"/>
                <w:sz w:val="28"/>
                <w:szCs w:val="28"/>
              </w:rPr>
              <w:t>那瑪夏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區公所</w:t>
            </w:r>
          </w:p>
        </w:tc>
        <w:tc>
          <w:tcPr>
            <w:tcW w:w="3969" w:type="dxa"/>
          </w:tcPr>
          <w:p w14:paraId="138EA4E3" w14:textId="2074E768" w:rsidR="00616095" w:rsidRPr="00616095" w:rsidRDefault="00616095" w:rsidP="0061609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16095">
              <w:rPr>
                <w:rFonts w:ascii="標楷體" w:eastAsia="標楷體" w:hAnsi="標楷體" w:hint="eastAsia"/>
                <w:sz w:val="28"/>
                <w:szCs w:val="28"/>
              </w:rPr>
              <w:t>那瑪夏楠梓仙溪漂漂河文化與自然體驗活動計畫</w:t>
            </w:r>
          </w:p>
        </w:tc>
        <w:tc>
          <w:tcPr>
            <w:tcW w:w="2239" w:type="dxa"/>
          </w:tcPr>
          <w:p w14:paraId="625846FE" w14:textId="5DA86699" w:rsidR="00616095" w:rsidRDefault="00B90FE5" w:rsidP="0061609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250</w:t>
            </w:r>
            <w:r w:rsidR="00616095">
              <w:rPr>
                <w:rFonts w:ascii="標楷體" w:eastAsia="標楷體" w:hAnsi="標楷體" w:hint="eastAsia"/>
                <w:sz w:val="28"/>
                <w:szCs w:val="28"/>
              </w:rPr>
              <w:t>,000</w:t>
            </w:r>
          </w:p>
        </w:tc>
      </w:tr>
      <w:tr w:rsidR="00B36262" w14:paraId="2E8B96EC" w14:textId="77777777" w:rsidTr="00616095">
        <w:tc>
          <w:tcPr>
            <w:tcW w:w="2263" w:type="dxa"/>
          </w:tcPr>
          <w:p w14:paraId="585D968A" w14:textId="179412C2" w:rsidR="00B36262" w:rsidRPr="00CE6755" w:rsidRDefault="00B36262" w:rsidP="00B36262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本市原住民機關</w:t>
            </w:r>
          </w:p>
        </w:tc>
        <w:tc>
          <w:tcPr>
            <w:tcW w:w="1985" w:type="dxa"/>
          </w:tcPr>
          <w:p w14:paraId="19650214" w14:textId="2FBD323A" w:rsidR="00B36262" w:rsidRPr="00616095" w:rsidRDefault="00B36262" w:rsidP="00B3626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16095">
              <w:rPr>
                <w:rFonts w:ascii="標楷體" w:eastAsia="標楷體" w:hAnsi="標楷體" w:hint="eastAsia"/>
                <w:sz w:val="28"/>
                <w:szCs w:val="28"/>
              </w:rPr>
              <w:t>那瑪夏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區公所</w:t>
            </w:r>
          </w:p>
        </w:tc>
        <w:tc>
          <w:tcPr>
            <w:tcW w:w="3969" w:type="dxa"/>
          </w:tcPr>
          <w:p w14:paraId="530D79DA" w14:textId="3F6AA97A" w:rsidR="00B36262" w:rsidRPr="00616095" w:rsidRDefault="00B36262" w:rsidP="00B3626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16095">
              <w:rPr>
                <w:rFonts w:ascii="標楷體" w:eastAsia="標楷體" w:hAnsi="標楷體" w:hint="eastAsia"/>
                <w:sz w:val="28"/>
                <w:szCs w:val="28"/>
              </w:rPr>
              <w:t>賞螢暨水蜜桃季系列推廣活動</w:t>
            </w:r>
          </w:p>
        </w:tc>
        <w:tc>
          <w:tcPr>
            <w:tcW w:w="2239" w:type="dxa"/>
          </w:tcPr>
          <w:p w14:paraId="47089010" w14:textId="1933C4DD" w:rsidR="00B36262" w:rsidRDefault="00B90FE5" w:rsidP="00B3626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1,200</w:t>
            </w:r>
            <w:r w:rsidR="00B36262">
              <w:rPr>
                <w:rFonts w:ascii="標楷體" w:eastAsia="標楷體" w:hAnsi="標楷體" w:hint="eastAsia"/>
                <w:sz w:val="28"/>
                <w:szCs w:val="28"/>
              </w:rPr>
              <w:t>,000</w:t>
            </w:r>
          </w:p>
        </w:tc>
      </w:tr>
      <w:tr w:rsidR="00B36262" w14:paraId="550DBDCE" w14:textId="77777777" w:rsidTr="00616095">
        <w:tc>
          <w:tcPr>
            <w:tcW w:w="2263" w:type="dxa"/>
          </w:tcPr>
          <w:p w14:paraId="743126A1" w14:textId="553C881E" w:rsidR="00B36262" w:rsidRPr="00CE6755" w:rsidRDefault="00B36262" w:rsidP="00B36262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本市原住民機關</w:t>
            </w:r>
          </w:p>
        </w:tc>
        <w:tc>
          <w:tcPr>
            <w:tcW w:w="1985" w:type="dxa"/>
          </w:tcPr>
          <w:p w14:paraId="1CA3E567" w14:textId="170AF878" w:rsidR="00B36262" w:rsidRPr="00616095" w:rsidRDefault="00B36262" w:rsidP="00B3626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6755">
              <w:rPr>
                <w:rFonts w:ascii="標楷體" w:eastAsia="標楷體" w:hAnsi="標楷體" w:hint="eastAsia"/>
                <w:sz w:val="28"/>
                <w:szCs w:val="28"/>
              </w:rPr>
              <w:t>茂林區公所</w:t>
            </w:r>
          </w:p>
        </w:tc>
        <w:tc>
          <w:tcPr>
            <w:tcW w:w="3969" w:type="dxa"/>
          </w:tcPr>
          <w:p w14:paraId="56A45E15" w14:textId="199BA44E" w:rsidR="00B36262" w:rsidRPr="00616095" w:rsidRDefault="00B36262" w:rsidP="00B3626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6262">
              <w:rPr>
                <w:rFonts w:ascii="標楷體" w:eastAsia="標楷體" w:hAnsi="標楷體" w:hint="eastAsia"/>
                <w:sz w:val="28"/>
                <w:szCs w:val="28"/>
              </w:rPr>
              <w:t>2025Taldreka132線觀光音樂節活動</w:t>
            </w:r>
          </w:p>
        </w:tc>
        <w:tc>
          <w:tcPr>
            <w:tcW w:w="2239" w:type="dxa"/>
          </w:tcPr>
          <w:p w14:paraId="7ABA3846" w14:textId="40E081A7" w:rsidR="00B36262" w:rsidRDefault="00B36262" w:rsidP="00B3626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500,000</w:t>
            </w:r>
          </w:p>
        </w:tc>
      </w:tr>
      <w:tr w:rsidR="00B36262" w14:paraId="6FDCE289" w14:textId="77777777" w:rsidTr="00011A53">
        <w:tc>
          <w:tcPr>
            <w:tcW w:w="8217" w:type="dxa"/>
            <w:gridSpan w:val="3"/>
          </w:tcPr>
          <w:p w14:paraId="5502FA75" w14:textId="1FB936F5" w:rsidR="00B36262" w:rsidRPr="00B36262" w:rsidRDefault="00B36262" w:rsidP="00B3626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合計</w:t>
            </w:r>
          </w:p>
        </w:tc>
        <w:tc>
          <w:tcPr>
            <w:tcW w:w="2239" w:type="dxa"/>
          </w:tcPr>
          <w:p w14:paraId="6E4F3624" w14:textId="412CDE86" w:rsidR="00B36262" w:rsidRDefault="00B36262" w:rsidP="00B3626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2,005,000</w:t>
            </w:r>
          </w:p>
        </w:tc>
      </w:tr>
    </w:tbl>
    <w:p w14:paraId="553F7952" w14:textId="77777777" w:rsidR="00CE6755" w:rsidRPr="00CE6755" w:rsidRDefault="00CE6755" w:rsidP="00CE6755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CE6755" w:rsidRPr="00CE6755" w:rsidSect="003B62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7DDAC" w14:textId="77777777" w:rsidR="001E27A4" w:rsidRDefault="001E27A4" w:rsidP="0076590E">
      <w:r>
        <w:separator/>
      </w:r>
    </w:p>
  </w:endnote>
  <w:endnote w:type="continuationSeparator" w:id="0">
    <w:p w14:paraId="7CF406F3" w14:textId="77777777" w:rsidR="001E27A4" w:rsidRDefault="001E27A4" w:rsidP="0076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966E7" w14:textId="77777777" w:rsidR="001E27A4" w:rsidRDefault="001E27A4" w:rsidP="0076590E">
      <w:r>
        <w:separator/>
      </w:r>
    </w:p>
  </w:footnote>
  <w:footnote w:type="continuationSeparator" w:id="0">
    <w:p w14:paraId="5B18598C" w14:textId="77777777" w:rsidR="001E27A4" w:rsidRDefault="001E27A4" w:rsidP="00765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166B"/>
    <w:multiLevelType w:val="hybridMultilevel"/>
    <w:tmpl w:val="AFB412B2"/>
    <w:lvl w:ilvl="0" w:tplc="558677BE">
      <w:start w:val="1"/>
      <w:numFmt w:val="taiwaneseCountingThousand"/>
      <w:lvlText w:val="(%1)"/>
      <w:lvlJc w:val="left"/>
      <w:pPr>
        <w:ind w:left="454" w:hanging="4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6F6934"/>
    <w:multiLevelType w:val="hybridMultilevel"/>
    <w:tmpl w:val="AF6C3D3C"/>
    <w:lvl w:ilvl="0" w:tplc="CC86BD96">
      <w:start w:val="1"/>
      <w:numFmt w:val="decimal"/>
      <w:suff w:val="nothing"/>
      <w:lvlText w:val="%1."/>
      <w:lvlJc w:val="left"/>
      <w:pPr>
        <w:ind w:left="-7036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-6436" w:hanging="480"/>
      </w:pPr>
    </w:lvl>
    <w:lvl w:ilvl="2" w:tplc="0409001B" w:tentative="1">
      <w:start w:val="1"/>
      <w:numFmt w:val="lowerRoman"/>
      <w:lvlText w:val="%3."/>
      <w:lvlJc w:val="right"/>
      <w:pPr>
        <w:ind w:left="-5956" w:hanging="480"/>
      </w:pPr>
    </w:lvl>
    <w:lvl w:ilvl="3" w:tplc="0409000F" w:tentative="1">
      <w:start w:val="1"/>
      <w:numFmt w:val="decimal"/>
      <w:lvlText w:val="%4."/>
      <w:lvlJc w:val="left"/>
      <w:pPr>
        <w:ind w:left="-54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4996" w:hanging="480"/>
      </w:pPr>
    </w:lvl>
    <w:lvl w:ilvl="5" w:tplc="0409001B" w:tentative="1">
      <w:start w:val="1"/>
      <w:numFmt w:val="lowerRoman"/>
      <w:lvlText w:val="%6."/>
      <w:lvlJc w:val="right"/>
      <w:pPr>
        <w:ind w:left="-4516" w:hanging="480"/>
      </w:pPr>
    </w:lvl>
    <w:lvl w:ilvl="6" w:tplc="0409000F" w:tentative="1">
      <w:start w:val="1"/>
      <w:numFmt w:val="decimal"/>
      <w:lvlText w:val="%7."/>
      <w:lvlJc w:val="left"/>
      <w:pPr>
        <w:ind w:left="-40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3556" w:hanging="480"/>
      </w:pPr>
    </w:lvl>
    <w:lvl w:ilvl="8" w:tplc="0409001B" w:tentative="1">
      <w:start w:val="1"/>
      <w:numFmt w:val="lowerRoman"/>
      <w:lvlText w:val="%9."/>
      <w:lvlJc w:val="right"/>
      <w:pPr>
        <w:ind w:left="-3076" w:hanging="480"/>
      </w:pPr>
    </w:lvl>
  </w:abstractNum>
  <w:abstractNum w:abstractNumId="2" w15:restartNumberingAfterBreak="0">
    <w:nsid w:val="03ED5BB3"/>
    <w:multiLevelType w:val="hybridMultilevel"/>
    <w:tmpl w:val="59DEEB82"/>
    <w:lvl w:ilvl="0" w:tplc="05A04E84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E9468B8"/>
    <w:multiLevelType w:val="hybridMultilevel"/>
    <w:tmpl w:val="4A70FA86"/>
    <w:lvl w:ilvl="0" w:tplc="E7DC8A1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2775626"/>
    <w:multiLevelType w:val="hybridMultilevel"/>
    <w:tmpl w:val="5986CE7A"/>
    <w:lvl w:ilvl="0" w:tplc="7626EBBE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C92B20"/>
    <w:multiLevelType w:val="hybridMultilevel"/>
    <w:tmpl w:val="F05237F6"/>
    <w:lvl w:ilvl="0" w:tplc="8E4802F2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EA1CB57C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93CEC328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897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6341C5"/>
    <w:multiLevelType w:val="hybridMultilevel"/>
    <w:tmpl w:val="E2C06026"/>
    <w:lvl w:ilvl="0" w:tplc="431AC90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C6D4FD5"/>
    <w:multiLevelType w:val="hybridMultilevel"/>
    <w:tmpl w:val="B66E37FE"/>
    <w:lvl w:ilvl="0" w:tplc="B7B8A58C">
      <w:start w:val="1"/>
      <w:numFmt w:val="decimal"/>
      <w:lvlText w:val="%1.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5CF73EF2"/>
    <w:multiLevelType w:val="hybridMultilevel"/>
    <w:tmpl w:val="AF6C3D3C"/>
    <w:lvl w:ilvl="0" w:tplc="CC86BD96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5827678"/>
    <w:multiLevelType w:val="hybridMultilevel"/>
    <w:tmpl w:val="4A2CF45E"/>
    <w:lvl w:ilvl="0" w:tplc="C1E886E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3B77581"/>
    <w:multiLevelType w:val="hybridMultilevel"/>
    <w:tmpl w:val="88941FE2"/>
    <w:lvl w:ilvl="0" w:tplc="20EE9C3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558677BE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36458045">
    <w:abstractNumId w:val="10"/>
  </w:num>
  <w:num w:numId="2" w16cid:durableId="1162088892">
    <w:abstractNumId w:val="3"/>
  </w:num>
  <w:num w:numId="3" w16cid:durableId="1752772284">
    <w:abstractNumId w:val="5"/>
  </w:num>
  <w:num w:numId="4" w16cid:durableId="2113894108">
    <w:abstractNumId w:val="0"/>
  </w:num>
  <w:num w:numId="5" w16cid:durableId="474032253">
    <w:abstractNumId w:val="2"/>
  </w:num>
  <w:num w:numId="6" w16cid:durableId="1615940190">
    <w:abstractNumId w:val="6"/>
  </w:num>
  <w:num w:numId="7" w16cid:durableId="870844221">
    <w:abstractNumId w:val="9"/>
  </w:num>
  <w:num w:numId="8" w16cid:durableId="794060299">
    <w:abstractNumId w:val="4"/>
  </w:num>
  <w:num w:numId="9" w16cid:durableId="275790117">
    <w:abstractNumId w:val="1"/>
  </w:num>
  <w:num w:numId="10" w16cid:durableId="279839857">
    <w:abstractNumId w:val="8"/>
  </w:num>
  <w:num w:numId="11" w16cid:durableId="1285236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941"/>
    <w:rsid w:val="00004BE9"/>
    <w:rsid w:val="00007B89"/>
    <w:rsid w:val="00042FB1"/>
    <w:rsid w:val="00044C96"/>
    <w:rsid w:val="00072D45"/>
    <w:rsid w:val="000A1122"/>
    <w:rsid w:val="000D0DDB"/>
    <w:rsid w:val="000E0745"/>
    <w:rsid w:val="000F53C4"/>
    <w:rsid w:val="001062DF"/>
    <w:rsid w:val="00144941"/>
    <w:rsid w:val="00165D04"/>
    <w:rsid w:val="00190BB5"/>
    <w:rsid w:val="0019406A"/>
    <w:rsid w:val="001E27A4"/>
    <w:rsid w:val="001E7E39"/>
    <w:rsid w:val="001F6D44"/>
    <w:rsid w:val="00203F61"/>
    <w:rsid w:val="00251DA3"/>
    <w:rsid w:val="002A3CC5"/>
    <w:rsid w:val="002B567B"/>
    <w:rsid w:val="002E783E"/>
    <w:rsid w:val="00322347"/>
    <w:rsid w:val="00350B16"/>
    <w:rsid w:val="00354FE7"/>
    <w:rsid w:val="003B62A3"/>
    <w:rsid w:val="003C7B08"/>
    <w:rsid w:val="00400669"/>
    <w:rsid w:val="00426D12"/>
    <w:rsid w:val="00441EFB"/>
    <w:rsid w:val="004929D6"/>
    <w:rsid w:val="004A7BE1"/>
    <w:rsid w:val="004B2CD7"/>
    <w:rsid w:val="004C4FAA"/>
    <w:rsid w:val="004C75A0"/>
    <w:rsid w:val="004D02FC"/>
    <w:rsid w:val="00522F86"/>
    <w:rsid w:val="00530B92"/>
    <w:rsid w:val="00566A1A"/>
    <w:rsid w:val="00587E8E"/>
    <w:rsid w:val="005E5E47"/>
    <w:rsid w:val="005F0C5E"/>
    <w:rsid w:val="005F6E89"/>
    <w:rsid w:val="00616095"/>
    <w:rsid w:val="0062638E"/>
    <w:rsid w:val="0063193F"/>
    <w:rsid w:val="006559B2"/>
    <w:rsid w:val="00692324"/>
    <w:rsid w:val="006A2929"/>
    <w:rsid w:val="00706A80"/>
    <w:rsid w:val="0070789B"/>
    <w:rsid w:val="0076590E"/>
    <w:rsid w:val="00787CD5"/>
    <w:rsid w:val="007B3A9E"/>
    <w:rsid w:val="007F488B"/>
    <w:rsid w:val="008A7FCF"/>
    <w:rsid w:val="008F2AE5"/>
    <w:rsid w:val="00904FD0"/>
    <w:rsid w:val="00937643"/>
    <w:rsid w:val="00990871"/>
    <w:rsid w:val="00994E12"/>
    <w:rsid w:val="009B1A04"/>
    <w:rsid w:val="009B2738"/>
    <w:rsid w:val="009D0234"/>
    <w:rsid w:val="009E38FB"/>
    <w:rsid w:val="00A21D5A"/>
    <w:rsid w:val="00A263A1"/>
    <w:rsid w:val="00A63FBD"/>
    <w:rsid w:val="00AB411D"/>
    <w:rsid w:val="00AB5AB9"/>
    <w:rsid w:val="00AC753C"/>
    <w:rsid w:val="00B02869"/>
    <w:rsid w:val="00B36262"/>
    <w:rsid w:val="00B62927"/>
    <w:rsid w:val="00B90FE5"/>
    <w:rsid w:val="00C04117"/>
    <w:rsid w:val="00C072D7"/>
    <w:rsid w:val="00C44CEC"/>
    <w:rsid w:val="00CC3CAC"/>
    <w:rsid w:val="00CE6755"/>
    <w:rsid w:val="00D121C2"/>
    <w:rsid w:val="00D132C7"/>
    <w:rsid w:val="00D23131"/>
    <w:rsid w:val="00D23C49"/>
    <w:rsid w:val="00D36C51"/>
    <w:rsid w:val="00D52555"/>
    <w:rsid w:val="00DA4C8B"/>
    <w:rsid w:val="00DC0E6D"/>
    <w:rsid w:val="00DE2744"/>
    <w:rsid w:val="00E10029"/>
    <w:rsid w:val="00E11D1F"/>
    <w:rsid w:val="00E376B3"/>
    <w:rsid w:val="00E4535E"/>
    <w:rsid w:val="00E57E8D"/>
    <w:rsid w:val="00E67373"/>
    <w:rsid w:val="00EC1CC3"/>
    <w:rsid w:val="00EE3454"/>
    <w:rsid w:val="00EF4EF7"/>
    <w:rsid w:val="00FB3713"/>
    <w:rsid w:val="00FE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502CD"/>
  <w15:chartTrackingRefBased/>
  <w15:docId w15:val="{76A7402C-AA58-414C-8DB5-15EF38FD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9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59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59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590E"/>
    <w:rPr>
      <w:sz w:val="20"/>
      <w:szCs w:val="20"/>
    </w:rPr>
  </w:style>
  <w:style w:type="paragraph" w:styleId="a7">
    <w:name w:val="List Paragraph"/>
    <w:basedOn w:val="a"/>
    <w:uiPriority w:val="34"/>
    <w:qFormat/>
    <w:rsid w:val="0076590E"/>
    <w:pPr>
      <w:ind w:leftChars="200" w:left="480"/>
    </w:pPr>
  </w:style>
  <w:style w:type="table" w:styleId="a8">
    <w:name w:val="Table Grid"/>
    <w:basedOn w:val="a1"/>
    <w:uiPriority w:val="39"/>
    <w:rsid w:val="000D0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EF4EF7"/>
    <w:pPr>
      <w:ind w:left="600" w:hanging="600"/>
    </w:pPr>
    <w:rPr>
      <w:rFonts w:ascii="新細明體" w:eastAsia="華康楷書體W5" w:hAnsi="Times New Roman" w:cs="Times New Roman"/>
      <w:sz w:val="28"/>
      <w:szCs w:val="20"/>
      <w14:ligatures w14:val="none"/>
    </w:rPr>
  </w:style>
  <w:style w:type="character" w:customStyle="1" w:styleId="aa">
    <w:name w:val="本文縮排 字元"/>
    <w:basedOn w:val="a0"/>
    <w:link w:val="a9"/>
    <w:rsid w:val="00EF4EF7"/>
    <w:rPr>
      <w:rFonts w:ascii="新細明體" w:eastAsia="華康楷書體W5" w:hAnsi="Times New Roman" w:cs="Times New Roman"/>
      <w:sz w:val="28"/>
      <w:szCs w:val="20"/>
      <w14:ligatures w14:val="none"/>
    </w:rPr>
  </w:style>
  <w:style w:type="paragraph" w:customStyle="1" w:styleId="Default">
    <w:name w:val="Default"/>
    <w:rsid w:val="00426D1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ms-1">
    <w:name w:val="ms-1"/>
    <w:basedOn w:val="a0"/>
    <w:rsid w:val="00251DA3"/>
  </w:style>
  <w:style w:type="character" w:customStyle="1" w:styleId="max-w-15ch">
    <w:name w:val="max-w-[15ch]"/>
    <w:basedOn w:val="a0"/>
    <w:rsid w:val="00251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6</Pages>
  <Words>506</Words>
  <Characters>2886</Characters>
  <Application>Microsoft Office Word</Application>
  <DocSecurity>0</DocSecurity>
  <Lines>24</Lines>
  <Paragraphs>6</Paragraphs>
  <ScaleCrop>false</ScaleCrop>
  <Company>HOME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蔡承道</dc:creator>
  <cp:keywords/>
  <dc:description/>
  <cp:lastModifiedBy>原住民事務委員會-張玉玲</cp:lastModifiedBy>
  <cp:revision>4</cp:revision>
  <cp:lastPrinted>2026-01-13T10:43:00Z</cp:lastPrinted>
  <dcterms:created xsi:type="dcterms:W3CDTF">2026-01-08T06:11:00Z</dcterms:created>
  <dcterms:modified xsi:type="dcterms:W3CDTF">2026-01-14T00:48:00Z</dcterms:modified>
</cp:coreProperties>
</file>